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25" w:rsidRDefault="00A10225" w:rsidP="004163B6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4163B6" w:rsidRPr="0026385E" w:rsidRDefault="00A10225" w:rsidP="004163B6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68"/>
        <w:gridCol w:w="4604"/>
      </w:tblGrid>
      <w:tr w:rsidR="004163B6" w:rsidRPr="0026385E" w:rsidTr="00D83F4E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6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10225"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A10225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A10225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A10225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A10225" w:rsidRPr="0026385E" w:rsidRDefault="00A10225" w:rsidP="00D13E69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B6" w:rsidRPr="00D13E69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A10225" w:rsidRPr="00D13E69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A10225" w:rsidRPr="00D13E69" w:rsidRDefault="00A10225" w:rsidP="00D13E6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D13E69" w:rsidRPr="00D13E69" w:rsidRDefault="00D13E69" w:rsidP="00D13E69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69" w:rsidRPr="00D13E69" w:rsidRDefault="00D13E69" w:rsidP="00D13E69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D13E69" w:rsidRPr="00D13E69" w:rsidRDefault="00D13E69" w:rsidP="00D13E69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4163B6" w:rsidRPr="00D13E69" w:rsidRDefault="00D13E69" w:rsidP="00D13E69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 w:rsidRPr="00D13E69"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 w:rsidR="004163B6" w:rsidRPr="00D13E69">
              <w:rPr>
                <w:rFonts w:ascii="Times New Roman CYR" w:hAnsi="Times New Roman CYR" w:cs="Times New Roman CYR"/>
                <w:color w:val="000000"/>
              </w:rPr>
              <w:t>.</w:t>
            </w:r>
            <w:r w:rsidRPr="00D13E69">
              <w:rPr>
                <w:rFonts w:ascii="Times New Roman CYR" w:hAnsi="Times New Roman CYR" w:cs="Times New Roman CYR"/>
                <w:color w:val="000000"/>
              </w:rPr>
              <w:t>______________________</w:t>
            </w:r>
          </w:p>
          <w:p w:rsidR="00D13E69" w:rsidRPr="00D13E69" w:rsidRDefault="00D13E69" w:rsidP="00D13E69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13E69"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4163B6" w:rsidRDefault="004163B6" w:rsidP="004163B6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D13E69" w:rsidRDefault="00D13E69" w:rsidP="004163B6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D13E69" w:rsidRPr="00E074DF" w:rsidRDefault="00D13E69" w:rsidP="004163B6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D13E69" w:rsidRPr="0026385E" w:rsidRDefault="004163B6" w:rsidP="00D13E69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 w:rsidRPr="0026385E"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музыка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</w:t>
      </w:r>
      <w:r w:rsidR="00B4177C">
        <w:rPr>
          <w:rFonts w:ascii="Times New Roman CYR" w:hAnsi="Times New Roman CYR" w:cs="Times New Roman CYR"/>
          <w:bCs/>
          <w:color w:val="000000"/>
          <w:sz w:val="24"/>
          <w:szCs w:val="24"/>
        </w:rPr>
        <w:t>,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1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33ч.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1ч.</w:t>
      </w:r>
    </w:p>
    <w:p w:rsidR="00D13E69" w:rsidRPr="00D13E69" w:rsidRDefault="00D13E69" w:rsidP="00D13E69">
      <w:pPr>
        <w:rPr>
          <w:rFonts w:ascii="Times New Roman CYR" w:hAnsi="Times New Roman CYR" w:cs="Times New Roman CYR"/>
          <w:bCs/>
          <w:color w:val="000000"/>
          <w:sz w:val="52"/>
          <w:szCs w:val="52"/>
        </w:rPr>
      </w:pPr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Речапова</w:t>
      </w:r>
      <w:proofErr w:type="spellEnd"/>
      <w:r w:rsidRPr="00D13E69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Д.В.</w:t>
      </w:r>
    </w:p>
    <w:p w:rsidR="00EA72CD" w:rsidRPr="00641BAE" w:rsidRDefault="00EA72CD" w:rsidP="00EA72C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 записка</w:t>
      </w:r>
    </w:p>
    <w:p w:rsidR="00EA72CD" w:rsidRPr="00641BAE" w:rsidRDefault="00EA72CD" w:rsidP="00EA72CD">
      <w:pPr>
        <w:spacing w:line="240" w:lineRule="auto"/>
        <w:ind w:hanging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Статус документа 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 Рабочая  программа по музыке (1-4 классы)  построена и реализуется на основе следующих документов: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Закон Министерства образования и науки Российской Федерации « Об Образовании»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Федеральный государственный образовательный стандарт начального общего образования (1-4 классы)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EA72CD">
          <w:rPr>
            <w:rFonts w:ascii="Times New Roman" w:hAnsi="Times New Roman"/>
            <w:color w:val="000000"/>
          </w:rPr>
          <w:t>2009 г</w:t>
        </w:r>
      </w:smartTag>
      <w:r w:rsidRPr="00EA72CD">
        <w:rPr>
          <w:rFonts w:ascii="Times New Roman" w:hAnsi="Times New Roman"/>
          <w:color w:val="000000"/>
        </w:rPr>
        <w:t xml:space="preserve">. № 373; в ред.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EA72CD">
          <w:rPr>
            <w:rFonts w:ascii="Times New Roman" w:hAnsi="Times New Roman"/>
            <w:color w:val="000000"/>
          </w:rPr>
          <w:t>2010 г</w:t>
        </w:r>
      </w:smartTag>
      <w:r w:rsidRPr="00EA72CD">
        <w:rPr>
          <w:rFonts w:ascii="Times New Roman" w:hAnsi="Times New Roman"/>
          <w:color w:val="000000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EA72CD">
          <w:rPr>
            <w:rFonts w:ascii="Times New Roman" w:hAnsi="Times New Roman"/>
            <w:color w:val="000000"/>
          </w:rPr>
          <w:t>2011 г</w:t>
        </w:r>
      </w:smartTag>
      <w:r w:rsidRPr="00EA72CD">
        <w:rPr>
          <w:rFonts w:ascii="Times New Roman" w:hAnsi="Times New Roman"/>
          <w:color w:val="000000"/>
        </w:rPr>
        <w:t>. № 2357)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Авторская программа «Музыкальное искусство - концепция «Начальная школа 21 века», под  редакцией  Н.Ф. Виноградовой (авторы Усачёва В.О. , Школяр Л.В., Школяр В.А.)</w:t>
      </w:r>
    </w:p>
    <w:p w:rsidR="00EA72CD" w:rsidRPr="00EA72CD" w:rsidRDefault="00EA72CD" w:rsidP="00EA72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Примерная  программа начального общего образования по музыке, созданная на основе федерального компонента государственного стандарта начального общего образования  начальной школы.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</w:t>
      </w:r>
      <w:r w:rsidR="00FA05D6">
        <w:rPr>
          <w:rFonts w:ascii="Times New Roman" w:hAnsi="Times New Roman"/>
          <w:color w:val="000000"/>
        </w:rPr>
        <w:t>ного  общего образования  в 2017-2018</w:t>
      </w:r>
      <w:r w:rsidRPr="00EA72CD">
        <w:rPr>
          <w:rFonts w:ascii="Times New Roman" w:hAnsi="Times New Roman"/>
          <w:color w:val="000000"/>
        </w:rPr>
        <w:t xml:space="preserve"> учебном году.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Требования к оснащению образовательного процесса в соответствии с ФГОС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Образовательная программа Черноковская СОШ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Учебн</w:t>
      </w:r>
      <w:r w:rsidR="00FA05D6">
        <w:rPr>
          <w:rFonts w:ascii="Times New Roman" w:hAnsi="Times New Roman"/>
          <w:color w:val="000000"/>
        </w:rPr>
        <w:t>ый план Черноковская СОШ на 2017-2018</w:t>
      </w:r>
      <w:r w:rsidRPr="00EA72CD">
        <w:rPr>
          <w:rFonts w:ascii="Times New Roman" w:hAnsi="Times New Roman"/>
          <w:color w:val="000000"/>
        </w:rPr>
        <w:t xml:space="preserve"> учебный год.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b/>
          <w:bCs/>
          <w:color w:val="000000"/>
        </w:rPr>
        <w:t xml:space="preserve">Целью </w:t>
      </w:r>
      <w:r w:rsidRPr="00EA72CD">
        <w:rPr>
          <w:rFonts w:ascii="Times New Roman" w:hAnsi="Times New Roman"/>
          <w:bCs/>
          <w:color w:val="000000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EA72CD">
        <w:rPr>
          <w:rFonts w:ascii="Times New Roman" w:hAnsi="Times New Roman"/>
          <w:color w:val="000000"/>
        </w:rPr>
        <w:t>   форм и жанров художественных стилей и направлений.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b/>
          <w:color w:val="000000"/>
        </w:rPr>
        <w:t xml:space="preserve">    Основные задачи уроков музыки: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>Развитие активного, прочувствованного и осознанного восприятия школьниками лучших образцов мировой музыкальной культуры, образного и ассоциативного мышления, фантазии, музыкальной памяти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Воспитание </w:t>
      </w:r>
      <w:proofErr w:type="spellStart"/>
      <w:r w:rsidRPr="00EA72CD">
        <w:rPr>
          <w:rFonts w:ascii="Times New Roman" w:hAnsi="Times New Roman"/>
          <w:color w:val="000000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Формирование устойчивого интереса к музыке и различным формам ее бытования.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center"/>
        <w:rPr>
          <w:b/>
          <w:color w:val="000000"/>
        </w:rPr>
      </w:pPr>
      <w:r w:rsidRPr="00EA72CD">
        <w:rPr>
          <w:b/>
          <w:color w:val="000000"/>
        </w:rPr>
        <w:lastRenderedPageBreak/>
        <w:t>Общая характеристика предмета</w:t>
      </w:r>
    </w:p>
    <w:p w:rsidR="00EA72CD" w:rsidRPr="00EA72CD" w:rsidRDefault="00EA72CD" w:rsidP="00EA72CD">
      <w:pPr>
        <w:pStyle w:val="1"/>
        <w:shd w:val="clear" w:color="auto" w:fill="auto"/>
        <w:tabs>
          <w:tab w:val="left" w:pos="-2835"/>
        </w:tabs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Первая ступень музыкального образования закладывает осно</w:t>
      </w:r>
      <w:r w:rsidRPr="00EA72CD">
        <w:rPr>
          <w:rFonts w:ascii="Times New Roman" w:hAnsi="Times New Roman"/>
          <w:color w:val="000000"/>
          <w:sz w:val="22"/>
        </w:rPr>
        <w:softHyphen/>
        <w:t>вы музыкальной культуры учащихся. Учебный предмет «Музыка» призван способствовать разви</w:t>
      </w:r>
      <w:r w:rsidRPr="00EA72CD">
        <w:rPr>
          <w:rFonts w:ascii="Times New Roman" w:hAnsi="Times New Roman"/>
          <w:color w:val="000000"/>
          <w:sz w:val="22"/>
        </w:rPr>
        <w:softHyphen/>
        <w:t>тию музыкальности ребенка, его творческих способностей; эмоцио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дея</w:t>
      </w:r>
      <w:r w:rsidRPr="00EA72CD">
        <w:rPr>
          <w:rFonts w:ascii="Times New Roman" w:hAnsi="Times New Roman"/>
          <w:color w:val="000000"/>
          <w:sz w:val="22"/>
        </w:rPr>
        <w:softHyphen/>
        <w:t>тельности с образцами народного творчества, произведениями рус</w:t>
      </w:r>
      <w:r w:rsidRPr="00EA72CD">
        <w:rPr>
          <w:rFonts w:ascii="Times New Roman" w:hAnsi="Times New Roman"/>
          <w:color w:val="000000"/>
          <w:sz w:val="22"/>
        </w:rPr>
        <w:softHyphen/>
        <w:t>ской и зарубежной музыкальной классики, современного искусства и целенаправленное педагогическое руководство различными вида</w:t>
      </w:r>
      <w:r w:rsidRPr="00EA72CD">
        <w:rPr>
          <w:rFonts w:ascii="Times New Roman" w:hAnsi="Times New Roman"/>
          <w:color w:val="000000"/>
          <w:sz w:val="22"/>
        </w:rPr>
        <w:softHyphen/>
        <w:t>ми музыкальной деятельности помогает учащимся войти в мир му</w:t>
      </w:r>
      <w:r w:rsidRPr="00EA72CD">
        <w:rPr>
          <w:rFonts w:ascii="Times New Roman" w:hAnsi="Times New Roman"/>
          <w:color w:val="000000"/>
          <w:sz w:val="22"/>
        </w:rPr>
        <w:softHyphen/>
        <w:t>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</w:t>
      </w:r>
      <w:r w:rsidRPr="00EA72CD">
        <w:rPr>
          <w:rFonts w:ascii="Times New Roman" w:hAnsi="Times New Roman"/>
          <w:color w:val="000000"/>
          <w:sz w:val="22"/>
        </w:rPr>
        <w:softHyphen/>
        <w:t>ность почувствовать себя способным выступить в роли музыканта.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Предмет «Музыка» направлен на приобретение опыта эмо</w:t>
      </w:r>
      <w:r w:rsidRPr="00EA72CD">
        <w:rPr>
          <w:rFonts w:ascii="Times New Roman" w:hAnsi="Times New Roman"/>
          <w:color w:val="000000"/>
          <w:sz w:val="22"/>
        </w:rPr>
        <w:softHyphen/>
        <w:t>ционально-ценностного отношения младших школьников к произ</w:t>
      </w:r>
      <w:r w:rsidRPr="00EA72CD">
        <w:rPr>
          <w:rFonts w:ascii="Times New Roman" w:hAnsi="Times New Roman"/>
          <w:color w:val="000000"/>
          <w:sz w:val="22"/>
        </w:rPr>
        <w:softHyphen/>
        <w:t>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Особое значение в начальной школе приобретает развитие эмоционального отклика на музыку, ее образного восприятия в про</w:t>
      </w:r>
      <w:r w:rsidRPr="00EA72CD">
        <w:rPr>
          <w:rFonts w:ascii="Times New Roman" w:hAnsi="Times New Roman"/>
          <w:color w:val="000000"/>
          <w:sz w:val="22"/>
        </w:rPr>
        <w:softHyphen/>
        <w:t>цессе разнообразных видов активной музыкальной деятельности, прежде всего исполнительской.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Занятия музыкой способствуют воспитанию и формированию у учащихся эмоциональной отзывчивости, способности сопережи</w:t>
      </w:r>
      <w:r w:rsidRPr="00EA72CD">
        <w:rPr>
          <w:rFonts w:ascii="Times New Roman" w:hAnsi="Times New Roman"/>
          <w:color w:val="000000"/>
          <w:sz w:val="22"/>
        </w:rPr>
        <w:softHyphen/>
        <w:t>вать другому человеку, творческого самовыражения, художествен</w:t>
      </w:r>
      <w:r w:rsidRPr="00EA72CD">
        <w:rPr>
          <w:rFonts w:ascii="Times New Roman" w:hAnsi="Times New Roman"/>
          <w:color w:val="000000"/>
          <w:sz w:val="22"/>
        </w:rPr>
        <w:softHyphen/>
        <w:t>ного творческого мышления, воображения, интуиции, трудолюбия, чувства коллективизма.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</w:t>
      </w:r>
    </w:p>
    <w:p w:rsidR="00EA72CD" w:rsidRPr="00EA72CD" w:rsidRDefault="00EA72CD" w:rsidP="00EA72CD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A72CD">
        <w:rPr>
          <w:rFonts w:ascii="Times New Roman" w:hAnsi="Times New Roman"/>
          <w:b/>
          <w:color w:val="000000"/>
        </w:rPr>
        <w:t>Содержание учебного материала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Содержание программы предмета «Музыка» реализует Феде</w:t>
      </w:r>
      <w:r w:rsidRPr="00EA72CD">
        <w:rPr>
          <w:rFonts w:ascii="Times New Roman" w:hAnsi="Times New Roman"/>
          <w:color w:val="000000"/>
          <w:sz w:val="22"/>
        </w:rPr>
        <w:softHyphen/>
        <w:t>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искусства. Поэтому про</w:t>
      </w:r>
      <w:r w:rsidRPr="00EA72CD">
        <w:rPr>
          <w:rFonts w:ascii="Times New Roman" w:hAnsi="Times New Roman"/>
          <w:color w:val="000000"/>
          <w:sz w:val="22"/>
        </w:rPr>
        <w:softHyphen/>
        <w:t>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lastRenderedPageBreak/>
        <w:t>общим целям образования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задачам образования - развитию способностей к художественно-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метапредметные и лич</w:t>
      </w:r>
      <w:r w:rsidRPr="00EA72CD">
        <w:rPr>
          <w:rFonts w:ascii="Times New Roman" w:hAnsi="Times New Roman"/>
          <w:color w:val="000000"/>
          <w:sz w:val="22"/>
        </w:rPr>
        <w:softHyphen/>
        <w:t>ностные результаты обучения.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В федеральном базисном учебном плане в</w:t>
      </w:r>
      <w:r w:rsidRPr="00EA72CD">
        <w:rPr>
          <w:rStyle w:val="a4"/>
          <w:bCs/>
          <w:color w:val="000000"/>
        </w:rPr>
        <w:t xml:space="preserve"> 1 </w:t>
      </w:r>
      <w:r w:rsidRPr="00EA72CD">
        <w:rPr>
          <w:rFonts w:ascii="Times New Roman" w:hAnsi="Times New Roman"/>
          <w:color w:val="000000"/>
          <w:sz w:val="22"/>
        </w:rPr>
        <w:t>классе на предмет «Музыка» отводится 1 час в неделю (общий объем 33 ча</w:t>
      </w:r>
      <w:r w:rsidRPr="00EA72CD">
        <w:rPr>
          <w:rFonts w:ascii="Times New Roman" w:hAnsi="Times New Roman"/>
          <w:color w:val="000000"/>
          <w:sz w:val="22"/>
        </w:rPr>
        <w:softHyphen/>
        <w:t>са). Во 2-4 классах – 1 час в неделю (34 часа в год).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both"/>
        <w:rPr>
          <w:color w:val="000000"/>
        </w:rPr>
      </w:pPr>
      <w:r w:rsidRPr="00EA72CD">
        <w:rPr>
          <w:color w:val="000000"/>
        </w:rPr>
        <w:t xml:space="preserve">  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</w:t>
      </w:r>
      <w:r w:rsidRPr="00EA72CD">
        <w:rPr>
          <w:color w:val="000000"/>
          <w:u w:val="single"/>
        </w:rPr>
        <w:t>учебно-методического обеспечения</w:t>
      </w:r>
      <w:r w:rsidRPr="00EA72CD">
        <w:rPr>
          <w:color w:val="000000"/>
        </w:rPr>
        <w:t>: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Нотный материал – песенный, иллюстративный, лучшие образцы отечественной и мировой музыкальной культуры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Аудиозапись - предназначена не только для восприятия музыки, но и для разных видов исполнительства и творчества – музыкально - ритмических движений, игры на детских музыкальных инструментах.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Наглядный, иллюстративный материал – как средство повышения эмоциональной отзывчивости на музыку.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Детские музыкальные инструменты – средство для проявления творческого самовыражении   ребёнка при постижении им музыкального произведения, его музыкального языка.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5.Энциклопедия классической музыки. (Композиторы и их произведения,   исполнители, инструменты, жанры и стили музыки, экскурсии, анимация, хронология, словарь терминов и    викторина).                                                         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6.Интернет-ресурсы.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6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Структурное отличие программы для 1-го класса связано с особенно</w:t>
      </w:r>
      <w:r w:rsidRPr="00EA72CD">
        <w:rPr>
          <w:rFonts w:ascii="Times New Roman" w:hAnsi="Times New Roman"/>
          <w:color w:val="000000"/>
          <w:sz w:val="22"/>
        </w:rPr>
        <w:softHyphen/>
        <w:t>стью этого возрастного периода, который одновременно является и про</w:t>
      </w:r>
      <w:r w:rsidRPr="00EA72CD">
        <w:rPr>
          <w:rFonts w:ascii="Times New Roman" w:hAnsi="Times New Roman"/>
          <w:color w:val="000000"/>
          <w:sz w:val="22"/>
        </w:rPr>
        <w:softHyphen/>
        <w:t>педевтическим этапом, и начальным этапом систематического форми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рования музыкальной культуры детей в общеобразовательной </w:t>
      </w:r>
      <w:proofErr w:type="spellStart"/>
      <w:r w:rsidRPr="00EA72CD">
        <w:rPr>
          <w:rFonts w:ascii="Times New Roman" w:hAnsi="Times New Roman"/>
          <w:color w:val="000000"/>
          <w:sz w:val="22"/>
        </w:rPr>
        <w:t>школе.Главная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тема 1-го класса и первого года обучения музыке в школе -</w:t>
      </w:r>
      <w:r w:rsidRPr="00EA72CD">
        <w:rPr>
          <w:rFonts w:ascii="Times New Roman" w:hAnsi="Times New Roman"/>
          <w:b/>
          <w:i/>
          <w:color w:val="000000"/>
          <w:sz w:val="22"/>
        </w:rPr>
        <w:t xml:space="preserve"> «Как можно услышать музыку».</w:t>
      </w:r>
      <w:r w:rsidRPr="00EA72CD">
        <w:rPr>
          <w:rFonts w:ascii="Times New Roman" w:hAnsi="Times New Roman"/>
          <w:color w:val="000000"/>
          <w:sz w:val="22"/>
        </w:rPr>
        <w:t xml:space="preserve"> Она рассматрива</w:t>
      </w:r>
      <w:r w:rsidRPr="00EA72CD">
        <w:rPr>
          <w:rFonts w:ascii="Times New Roman" w:hAnsi="Times New Roman"/>
          <w:color w:val="000000"/>
          <w:sz w:val="22"/>
        </w:rPr>
        <w:softHyphen/>
        <w:t>ется под различным углом зрения во 2 и 4 четвертях, перекликаясь с темами  «</w:t>
      </w:r>
      <w:r w:rsidRPr="00EA72CD">
        <w:rPr>
          <w:rStyle w:val="a7"/>
          <w:rFonts w:ascii="Times New Roman" w:hAnsi="Times New Roman"/>
          <w:b/>
          <w:bCs/>
          <w:iCs/>
          <w:color w:val="000000"/>
          <w:sz w:val="22"/>
        </w:rPr>
        <w:t>Звучащий образ Родины», «Что может музыка».</w:t>
      </w:r>
      <w:r w:rsidRPr="00EA72CD">
        <w:rPr>
          <w:rFonts w:ascii="Times New Roman" w:hAnsi="Times New Roman"/>
          <w:color w:val="000000"/>
          <w:sz w:val="22"/>
        </w:rPr>
        <w:t xml:space="preserve"> В ней «высвечи</w:t>
      </w:r>
      <w:r w:rsidRPr="00EA72CD">
        <w:rPr>
          <w:rFonts w:ascii="Times New Roman" w:hAnsi="Times New Roman"/>
          <w:color w:val="000000"/>
          <w:sz w:val="22"/>
        </w:rPr>
        <w:softHyphen/>
        <w:t>вается» тот или иной аспект этого основополагающего умения, необхо</w:t>
      </w:r>
      <w:r w:rsidRPr="00EA72CD">
        <w:rPr>
          <w:rFonts w:ascii="Times New Roman" w:hAnsi="Times New Roman"/>
          <w:color w:val="000000"/>
          <w:sz w:val="22"/>
        </w:rPr>
        <w:softHyphen/>
        <w:t>димого для постижения музыки. Она позволяет дать учащимся представление о музы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ке, её образной природе, о способах воплощения в музыке чувств, характера человека, его отношения к природе, к жизни. 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Родные корни, родная речь, родной музыкальный язык – это та основа, на которой воспитывается любовь к русской культуре и культуре народа Коми. Обеспечивается не только информационная сторона получаемого зна</w:t>
      </w:r>
      <w:r w:rsidRPr="00EA72CD">
        <w:rPr>
          <w:rFonts w:ascii="Times New Roman" w:hAnsi="Times New Roman"/>
          <w:color w:val="000000"/>
          <w:sz w:val="22"/>
        </w:rPr>
        <w:softHyphen/>
        <w:t>ния, но прежде всего предусматривается воссоздание детьми какой- либо из сторон музыкально-творческой деятельности, уходящей кор</w:t>
      </w:r>
      <w:r w:rsidRPr="00EA72CD">
        <w:rPr>
          <w:rFonts w:ascii="Times New Roman" w:hAnsi="Times New Roman"/>
          <w:color w:val="000000"/>
          <w:sz w:val="22"/>
        </w:rPr>
        <w:softHyphen/>
        <w:t>нями в народное творчество, например, они</w:t>
      </w:r>
    </w:p>
    <w:p w:rsidR="00EA72CD" w:rsidRPr="00EA72CD" w:rsidRDefault="00EA72CD" w:rsidP="00EA72CD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музыкально интонируют (сочиняют) в традиционной народной манере загадки, пословицы,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заклички</w:t>
      </w:r>
      <w:proofErr w:type="spellEnd"/>
      <w:r w:rsidRPr="00EA72CD">
        <w:rPr>
          <w:rFonts w:ascii="Times New Roman" w:hAnsi="Times New Roman"/>
          <w:color w:val="000000"/>
          <w:sz w:val="22"/>
        </w:rPr>
        <w:t>, скороговорки;</w:t>
      </w:r>
    </w:p>
    <w:p w:rsidR="00EA72CD" w:rsidRPr="00EA72CD" w:rsidRDefault="00EA72CD" w:rsidP="00EA72CD">
      <w:pPr>
        <w:pStyle w:val="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музыкально - смысловые соответствия.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Таким образом, учащиеся получают представления об истоках человеческого творчества и умении в живом звучании и нотных обо</w:t>
      </w:r>
      <w:r w:rsidRPr="00EA72CD">
        <w:rPr>
          <w:rFonts w:ascii="Times New Roman" w:hAnsi="Times New Roman"/>
          <w:color w:val="000000"/>
          <w:sz w:val="22"/>
        </w:rPr>
        <w:softHyphen/>
        <w:t>значениях выражать свои музыкальные мысли.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40" w:right="40" w:firstLine="28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lastRenderedPageBreak/>
        <w:t>Одна из центральных позиций, развивающих важнейший прин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цип Д.Б.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Кабалевского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В качестве такого фундамента привития вкуса и интереса к музыкальному искусству высту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пает музыка И.С. Баха, В.А. Моцарта, Э. Грига, Ф. Шопена, П.И. Чайковского, М.П. Мусоргского, М.И. Глинки, С.В. Рахманинова, </w:t>
      </w:r>
      <w:r w:rsidRPr="00EA72CD">
        <w:rPr>
          <w:rStyle w:val="a4"/>
          <w:bCs/>
          <w:color w:val="000000"/>
        </w:rPr>
        <w:t>А.И.</w:t>
      </w:r>
      <w:r w:rsidRPr="00EA72CD">
        <w:rPr>
          <w:rFonts w:ascii="Times New Roman" w:hAnsi="Times New Roman"/>
          <w:color w:val="000000"/>
          <w:sz w:val="22"/>
        </w:rPr>
        <w:t xml:space="preserve"> Хачатуряна, Д.Б.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Кабалевского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и других композиторов, оста</w:t>
      </w:r>
      <w:r w:rsidRPr="00EA72CD">
        <w:rPr>
          <w:rFonts w:ascii="Times New Roman" w:hAnsi="Times New Roman"/>
          <w:color w:val="000000"/>
          <w:sz w:val="22"/>
        </w:rPr>
        <w:softHyphen/>
        <w:t>вивших заметный след в мировой музыкальной культуре.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2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Явления искусства входят в детское сознание не как что-то обы</w:t>
      </w:r>
      <w:r w:rsidRPr="00EA72CD">
        <w:rPr>
          <w:rFonts w:ascii="Times New Roman" w:hAnsi="Times New Roman"/>
          <w:color w:val="000000"/>
          <w:sz w:val="22"/>
        </w:rPr>
        <w:softHyphen/>
        <w:t>денно расхожее,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</w:t>
      </w:r>
      <w:r w:rsidRPr="00EA72CD">
        <w:rPr>
          <w:rFonts w:ascii="Times New Roman" w:hAnsi="Times New Roman"/>
          <w:color w:val="000000"/>
          <w:sz w:val="22"/>
        </w:rPr>
        <w:softHyphen/>
        <w:t>тает понятие «мелодия», определяя смысловой ряд: сочинить мело</w:t>
      </w:r>
      <w:r w:rsidRPr="00EA72CD">
        <w:rPr>
          <w:rFonts w:ascii="Times New Roman" w:hAnsi="Times New Roman"/>
          <w:color w:val="000000"/>
          <w:sz w:val="22"/>
        </w:rPr>
        <w:softHyphen/>
        <w:t>дию, прожить мелодию, прожить мелодией, жизнь в мелодии, мело</w:t>
      </w:r>
      <w:r w:rsidRPr="00EA72CD">
        <w:rPr>
          <w:rFonts w:ascii="Times New Roman" w:hAnsi="Times New Roman"/>
          <w:color w:val="000000"/>
          <w:sz w:val="22"/>
        </w:rPr>
        <w:softHyphen/>
        <w:t>дия в жизни.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2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игры на детских музыкальных инструментах.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2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Опора на принцип «образно-игрового вхождения в музыку» позво</w:t>
      </w:r>
      <w:r w:rsidRPr="00EA72CD">
        <w:rPr>
          <w:rFonts w:ascii="Times New Roman" w:hAnsi="Times New Roman"/>
          <w:color w:val="000000"/>
          <w:sz w:val="22"/>
        </w:rPr>
        <w:softHyphen/>
        <w:t>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left="2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Игра как деятельность на уроке наполнена и тем смыслом, который искони имела в народном искусстве: исполнить песню – значит сыграть её.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Образная природа музыкального искусства. Способность му</w:t>
      </w:r>
      <w:r w:rsidRPr="00EA72CD">
        <w:rPr>
          <w:rFonts w:ascii="Times New Roman" w:hAnsi="Times New Roman"/>
          <w:color w:val="000000"/>
          <w:sz w:val="22"/>
        </w:rPr>
        <w:softHyphen/>
        <w:t>зыки в образной форме передать настроения, чувства, характер че</w:t>
      </w:r>
      <w:r w:rsidRPr="00EA72CD">
        <w:rPr>
          <w:rFonts w:ascii="Times New Roman" w:hAnsi="Times New Roman"/>
          <w:color w:val="000000"/>
          <w:sz w:val="22"/>
        </w:rPr>
        <w:softHyphen/>
        <w:t>ловека, его отношение к природе, к жизни. Музыка как средство общения между людьми. Основные от</w:t>
      </w:r>
      <w:r w:rsidRPr="00EA72CD">
        <w:rPr>
          <w:rFonts w:ascii="Times New Roman" w:hAnsi="Times New Roman"/>
          <w:color w:val="000000"/>
          <w:sz w:val="22"/>
        </w:rPr>
        <w:softHyphen/>
        <w:t>личия народной и профессиональной музыки как музыки безымян</w:t>
      </w:r>
      <w:r w:rsidRPr="00EA72CD">
        <w:rPr>
          <w:rFonts w:ascii="Times New Roman" w:hAnsi="Times New Roman"/>
          <w:color w:val="000000"/>
          <w:sz w:val="22"/>
        </w:rPr>
        <w:softHyphen/>
        <w:t>ного автора, хранящейся в коллективной памяти народа, и музыки, созданной композиторами.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Музыкальный фольклор как особая форма самовыражения. Связь народного пения с родной речью (навык пения способом «пе</w:t>
      </w:r>
      <w:r w:rsidRPr="00EA72CD">
        <w:rPr>
          <w:rFonts w:ascii="Times New Roman" w:hAnsi="Times New Roman"/>
          <w:color w:val="000000"/>
          <w:sz w:val="22"/>
        </w:rPr>
        <w:softHyphen/>
        <w:t>ния на распев»). Варьирование напевов как характерная особенность народной музыки. Связь народного напева с пластикой движений, мимикой, танцами, игрой на простых («деревенских») музыкальных инструментах. Музыка в народных обрядах и обычаях. Народные музыкальные игры. Детский фольклор: музыкальные приговорки, считалки, припевки, сказки.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Музыкальный фольклор народов России и мира, народные му</w:t>
      </w:r>
      <w:r w:rsidRPr="00EA72CD">
        <w:rPr>
          <w:rFonts w:ascii="Times New Roman" w:hAnsi="Times New Roman"/>
          <w:color w:val="000000"/>
          <w:sz w:val="22"/>
        </w:rPr>
        <w:softHyphen/>
        <w:t>зыкальные традиции родного края.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Композитор как создатель музыки. Роль исполнителя в доне</w:t>
      </w:r>
      <w:r w:rsidRPr="00EA72CD">
        <w:rPr>
          <w:rFonts w:ascii="Times New Roman" w:hAnsi="Times New Roman"/>
          <w:color w:val="000000"/>
          <w:sz w:val="22"/>
        </w:rPr>
        <w:softHyphen/>
      </w:r>
      <w:r w:rsidRPr="00EA72CD">
        <w:rPr>
          <w:rFonts w:ascii="Times New Roman" w:hAnsi="Times New Roman"/>
          <w:color w:val="000000"/>
          <w:sz w:val="22"/>
        </w:rPr>
        <w:pgNum/>
      </w:r>
      <w:proofErr w:type="spellStart"/>
      <w:r w:rsidRPr="00EA72CD">
        <w:rPr>
          <w:rFonts w:ascii="Times New Roman" w:hAnsi="Times New Roman"/>
          <w:color w:val="000000"/>
          <w:sz w:val="22"/>
        </w:rPr>
        <w:t>ени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музыкального произведения до слушателя. Музыкальное ис</w:t>
      </w:r>
      <w:r w:rsidRPr="00EA72CD">
        <w:rPr>
          <w:rFonts w:ascii="Times New Roman" w:hAnsi="Times New Roman"/>
          <w:color w:val="000000"/>
          <w:sz w:val="22"/>
        </w:rPr>
        <w:softHyphen/>
        <w:t>полнение как способ творческого самовыражения в искусстве.</w:t>
      </w:r>
    </w:p>
    <w:p w:rsidR="00EA72CD" w:rsidRPr="00EA72CD" w:rsidRDefault="00EA72CD" w:rsidP="00EA72CD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По предмету «Музыка» в 1 классе контрольные и практические работы не предусмотрены. Проверка и контроль знаний проводится в виде уроков -  концертов, уроков-утренников.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</w:rPr>
        <w:t>Результаты освоения программы «Музыка» в I-IV классах.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В соответствии со стандартами второго поколения оцениванию подлежит опыт эмоционально -ценностного отношенияшкольников к искусству; знания музыки и знания о музыке;опыт музыкально-творческой деятельности, проявляющийся впроцессе слушания музыки, пения, игры на элементарных детских музыкальных инструментах и др.; знания и способыдеятельности выпускников начальной школы. Важным </w:t>
      </w:r>
      <w:r w:rsidRPr="00EA72CD">
        <w:rPr>
          <w:rFonts w:ascii="TimesNewRomanPSMT" w:hAnsi="TimesNewRomanPSMT" w:cs="TimesNewRomanPSMT"/>
          <w:color w:val="000000"/>
        </w:rPr>
        <w:lastRenderedPageBreak/>
        <w:t xml:space="preserve">показателем успешности достижения результатов является участиевыпускников в различных формах культурно - досуговой деятельности </w:t>
      </w:r>
      <w:proofErr w:type="spellStart"/>
      <w:r w:rsidRPr="00EA72CD">
        <w:rPr>
          <w:rFonts w:cs="TimesNewRomanPSMT"/>
          <w:color w:val="000000"/>
        </w:rPr>
        <w:t>кл</w:t>
      </w:r>
      <w:r w:rsidRPr="00EA72CD">
        <w:rPr>
          <w:rFonts w:ascii="TimesNewRomanPSMT" w:hAnsi="TimesNewRomanPSMT" w:cs="TimesNewRomanPSMT"/>
          <w:color w:val="000000"/>
        </w:rPr>
        <w:t>acca</w:t>
      </w:r>
      <w:proofErr w:type="spellEnd"/>
      <w:r w:rsidRPr="00EA72CD">
        <w:rPr>
          <w:rFonts w:ascii="TimesNewRomanPSMT" w:hAnsi="TimesNewRomanPSMT" w:cs="TimesNewRomanPSMT"/>
          <w:color w:val="000000"/>
        </w:rPr>
        <w:t>, школы.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Предметными результатами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устойчивый интерес к музыке и различным видам (или какому-либо виду) музыкально-творческой деятельности;  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 элементарные умения и навыки в различных видах учебно-творческой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Метапредметными </w:t>
      </w:r>
      <w:proofErr w:type="spellStart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результатами</w:t>
      </w:r>
      <w:r w:rsidRPr="00EA72CD">
        <w:rPr>
          <w:rFonts w:ascii="TimesNewRomanPSMT" w:hAnsi="TimesNewRomanPSMT" w:cs="TimesNewRomanPSMT"/>
          <w:color w:val="000000"/>
        </w:rPr>
        <w:t>изучения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музыки являются:  ориентация в культурном многообразии окружающей действительности, участие в музыкальной жизни класса, школы, города и др.;  продуктивное сотрудничество (общение, взаимодействие) ш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b/>
          <w:bCs/>
          <w:color w:val="000000"/>
          <w:u w:val="single"/>
        </w:rPr>
        <w:t>Личностными результатами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развитое музыкально-эстетическое чувство, проявляющееся в эмоционально-ценностном  отношении к искусству;  реализация творческого потенциала в процессе коллективного (или индивидуального) музицирования при воплощении музыкальных образов;  позитивная самооценка своих музыкально-творческих возможностей.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Выпускники начальной школы научатся:</w:t>
      </w:r>
      <w:r w:rsidRPr="00EA72CD">
        <w:rPr>
          <w:rFonts w:ascii="TimesNewRomanPSMT" w:hAnsi="TimesNewRomanPSMT" w:cs="TimesNewRomanPSMT"/>
          <w:color w:val="000000"/>
        </w:rPr>
        <w:t>проявлять устойчивый интерес к музыке и музыкальным занятиям; выражать свое отношение к музыке в слове (эмоциональный словарь), пластике, жесте, мимике;  выразительно исполнять песни, владея певческими умениями и навыкам (координация слуха и голоса, выработка унисона, кантилены, спокойного дыхания, дикции, артикуляции);  петь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 разыгрывать народные песни, участвовать в коллективных играх-драматизациях; знать песенный репертуар класса, участвовать в концертном исполнении;  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дирижирования»;  участвовать в драматизации пьес программного характера, в сценическом воплощении отдельных фрагментов музыкальных спектаклей;  владеть навыками элементарного музицирования на детских инструментах; понимать элементы музыкальной грамоты как средства осознания музыкальной речи; 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высказывать личные впечатления от общения с музыкой разных жанров, стилей, национальных и композиторских школ;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анализировать содержание, форму, музыкальный язык произведений разных жанров;  импровизировать (речевые, вокальные, ритмические, инструментальные, пластические, художественные импровизации);  использовать средства музыкальной выразительности в разных видах и формах детского музицирования;  знать ведущих музыкантов-исполнителей и исполнительские коллективы;  иметь представление о музыке разных народов, стилей, композиторов; сопоставлять особенности их языка, узнавать творческий почерк русских и зарубежных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композиторов;  узнавать музыку различных жанров (простых и сложных) и ее авторов;  выявлять характерные особенности русской музыки (народной и профессиональной) в сопоставлении с музыкой других народов и стран;  понимать значение триединства музыкальной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деятельности композитора, исполнителя, слушателя;  понимать особенности взаимодействия музыки с другими видами искусства (литература, изобразительное искусство, кино, театр);  личностно оценивать музыку, звучащую на уроке и вне школы, аргументируя свое отношение к тем или иным музыкальным сочинениям;  испытывать потребность в общении с музыкой, искусством вне школы, в семье;  самостоятельно </w:t>
      </w:r>
      <w:r w:rsidRPr="00EA72CD">
        <w:rPr>
          <w:rFonts w:ascii="TimesNewRomanPSMT" w:hAnsi="TimesNewRomanPSMT" w:cs="TimesNewRomanPSMT"/>
          <w:color w:val="000000"/>
        </w:rPr>
        <w:lastRenderedPageBreak/>
        <w:t>работать в творческих тетрадях, дневниках музыкальных впечатлений; приобретать навыки художественного, музыкально-эстетического самообразования: формировать</w:t>
      </w:r>
    </w:p>
    <w:p w:rsid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личные фонотеку, библиотеку, видеотеку. </w:t>
      </w:r>
    </w:p>
    <w:p w:rsidR="00B86218" w:rsidRDefault="00B86218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86218" w:rsidRPr="00EA72CD" w:rsidRDefault="00B86218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tbl>
      <w:tblPr>
        <w:tblpPr w:leftFromText="180" w:rightFromText="180" w:vertAnchor="text" w:horzAnchor="margin" w:tblpXSpec="center" w:tblpY="6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317"/>
        <w:gridCol w:w="54"/>
        <w:gridCol w:w="7998"/>
      </w:tblGrid>
      <w:tr w:rsidR="00EA72CD" w:rsidRPr="00641BAE" w:rsidTr="0092381C">
        <w:trPr>
          <w:trHeight w:val="278"/>
        </w:trPr>
        <w:tc>
          <w:tcPr>
            <w:tcW w:w="14850" w:type="dxa"/>
            <w:gridSpan w:val="4"/>
          </w:tcPr>
          <w:p w:rsidR="00EA72CD" w:rsidRPr="00641BAE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</w:tr>
      <w:tr w:rsidR="00EA72CD" w:rsidRPr="00641BAE" w:rsidTr="0092381C">
        <w:trPr>
          <w:trHeight w:val="243"/>
        </w:trPr>
        <w:tc>
          <w:tcPr>
            <w:tcW w:w="6481" w:type="dxa"/>
          </w:tcPr>
          <w:p w:rsidR="00EA72CD" w:rsidRPr="00641BAE" w:rsidRDefault="00EA72CD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41BAE">
              <w:rPr>
                <w:rFonts w:ascii="Times New Roman" w:hAnsi="Times New Roman"/>
                <w:b/>
                <w:i/>
                <w:color w:val="000000"/>
              </w:rPr>
              <w:t>научится</w:t>
            </w:r>
          </w:p>
        </w:tc>
        <w:tc>
          <w:tcPr>
            <w:tcW w:w="8369" w:type="dxa"/>
            <w:gridSpan w:val="3"/>
          </w:tcPr>
          <w:p w:rsidR="00EA72CD" w:rsidRPr="00641BAE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641BAE">
              <w:rPr>
                <w:rFonts w:ascii="Times New Roman" w:hAnsi="Times New Roman"/>
                <w:b/>
                <w:i/>
                <w:color w:val="000000"/>
              </w:rPr>
              <w:t>Получит возможность научиться</w:t>
            </w:r>
          </w:p>
        </w:tc>
      </w:tr>
      <w:tr w:rsidR="00EA72CD" w:rsidRPr="00641BAE" w:rsidTr="0092381C">
        <w:trPr>
          <w:trHeight w:val="926"/>
        </w:trPr>
        <w:tc>
          <w:tcPr>
            <w:tcW w:w="14850" w:type="dxa"/>
            <w:gridSpan w:val="4"/>
          </w:tcPr>
          <w:p w:rsidR="00EA72CD" w:rsidRPr="00BC3A8E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2"/>
                <w:u w:val="wave"/>
              </w:rPr>
            </w:pPr>
            <w:r w:rsidRPr="00BC3A8E">
              <w:rPr>
                <w:rFonts w:ascii="Times New Roman" w:hAnsi="Times New Roman"/>
                <w:b/>
                <w:bCs/>
                <w:i/>
                <w:color w:val="000000"/>
                <w:sz w:val="22"/>
                <w:u w:val="wave"/>
              </w:rPr>
              <w:t>Личностные</w:t>
            </w:r>
          </w:p>
          <w:p w:rsidR="00EA72CD" w:rsidRPr="00BC3A8E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left="360" w:right="2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</w:tc>
      </w:tr>
      <w:tr w:rsidR="00EA72CD" w:rsidRPr="00641BAE" w:rsidTr="0092381C">
        <w:trPr>
          <w:trHeight w:val="1123"/>
        </w:trPr>
        <w:tc>
          <w:tcPr>
            <w:tcW w:w="6481" w:type="dxa"/>
          </w:tcPr>
          <w:p w:rsidR="00EA72CD" w:rsidRPr="00641BAE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размышлять об истоках возникновения   музыкального искусства;                        </w:t>
            </w:r>
          </w:p>
          <w:p w:rsidR="00EA72CD" w:rsidRPr="00641BAE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наблюдать за музыкой в жизни человека и звучанием природы;</w:t>
            </w:r>
          </w:p>
        </w:tc>
        <w:tc>
          <w:tcPr>
            <w:tcW w:w="8369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расширять   музыкальный  кругозор и получит общие представления о музыкальной жизни современного социума;</w:t>
            </w:r>
          </w:p>
        </w:tc>
      </w:tr>
      <w:tr w:rsidR="00EA72CD" w:rsidRPr="00641BAE" w:rsidTr="0092381C">
        <w:trPr>
          <w:trHeight w:val="564"/>
        </w:trPr>
        <w:tc>
          <w:tcPr>
            <w:tcW w:w="14850" w:type="dxa"/>
            <w:gridSpan w:val="4"/>
          </w:tcPr>
          <w:p w:rsidR="00EA72CD" w:rsidRPr="00BC3A8E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EA72CD" w:rsidRPr="00BC3A8E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2.Развитие мотивов музыкально-учебной деятельности и реали</w:t>
            </w: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softHyphen/>
              <w:t>зация творческого потенциала в процессе коллективного (индивиду</w:t>
            </w: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softHyphen/>
              <w:t>ального) музицирования.</w:t>
            </w:r>
          </w:p>
        </w:tc>
      </w:tr>
      <w:tr w:rsidR="00EA72CD" w:rsidRPr="00641BAE" w:rsidTr="0092381C">
        <w:trPr>
          <w:trHeight w:val="1178"/>
        </w:trPr>
        <w:tc>
          <w:tcPr>
            <w:tcW w:w="6481" w:type="dxa"/>
          </w:tcPr>
          <w:p w:rsidR="00EA72CD" w:rsidRPr="00641BAE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641BAE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умение работать с учебником по музыке;</w:t>
            </w:r>
          </w:p>
        </w:tc>
        <w:tc>
          <w:tcPr>
            <w:tcW w:w="8369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участвовать  в коллективном обсуждении учебной проблемы и анализе условий учебной задачи;</w:t>
            </w:r>
          </w:p>
          <w:p w:rsidR="00EA72CD" w:rsidRPr="00641BAE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умение работать с учебником по музыке;</w:t>
            </w:r>
          </w:p>
        </w:tc>
      </w:tr>
      <w:tr w:rsidR="00EA72CD" w:rsidRPr="00641BAE" w:rsidTr="0092381C">
        <w:trPr>
          <w:trHeight w:val="820"/>
        </w:trPr>
        <w:tc>
          <w:tcPr>
            <w:tcW w:w="14850" w:type="dxa"/>
            <w:gridSpan w:val="4"/>
          </w:tcPr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318"/>
              <w:jc w:val="center"/>
              <w:rPr>
                <w:rFonts w:ascii="Times New Roman" w:hAnsi="Times New Roman"/>
                <w:b/>
                <w:i/>
                <w:color w:val="000000"/>
                <w:u w:val="wave"/>
              </w:rPr>
            </w:pPr>
            <w:r w:rsidRPr="00641BAE">
              <w:rPr>
                <w:rFonts w:ascii="Times New Roman" w:hAnsi="Times New Roman"/>
                <w:b/>
                <w:i/>
                <w:color w:val="000000"/>
                <w:u w:val="wave"/>
              </w:rPr>
              <w:t>Предметные</w:t>
            </w:r>
          </w:p>
          <w:p w:rsidR="00EA72CD" w:rsidRPr="00641BAE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u w:val="wave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Сформированность первоначальных представлений о роли музыки в жизни человека, в его духовно-нравственном развитии</w:t>
            </w:r>
          </w:p>
        </w:tc>
      </w:tr>
      <w:tr w:rsidR="00EA72CD" w:rsidRPr="00641BAE" w:rsidTr="0092381C">
        <w:trPr>
          <w:trHeight w:val="1935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lastRenderedPageBreak/>
              <w:t>проявлять личностное отношение при восприятии музыкальных произведений, эмоциональную отзывчивость;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пониматьстепень значения роли музыки в жизни человека.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выявлять характерныеособенности  жанров: песни, танца, марша; определять на слух основные жанры музыки (песня, танец и марш);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различатьтембры музыкальных инструментов;</w:t>
            </w: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пониманию истоков музыки и ее взаимосвязи с жизнью;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воспринимать учебный материал небольшого объема со слов учителя, умению внимательно слушать;</w:t>
            </w:r>
          </w:p>
          <w:p w:rsidR="00EA72CD" w:rsidRPr="00641BAE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узнавать на слух основную часть произведений;</w:t>
            </w:r>
          </w:p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</w:rPr>
            </w:pPr>
          </w:p>
        </w:tc>
      </w:tr>
      <w:tr w:rsidR="00EA72CD" w:rsidRPr="00641BAE" w:rsidTr="0092381C">
        <w:trPr>
          <w:trHeight w:val="413"/>
        </w:trPr>
        <w:tc>
          <w:tcPr>
            <w:tcW w:w="14850" w:type="dxa"/>
            <w:gridSpan w:val="4"/>
          </w:tcPr>
          <w:p w:rsidR="00EA72CD" w:rsidRPr="00641BAE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Сформированность основ музыкальной культуры, в том числе на материале музыкальной культуры родного края</w:t>
            </w:r>
          </w:p>
        </w:tc>
      </w:tr>
      <w:tr w:rsidR="00EA72CD" w:rsidRPr="00641BAE" w:rsidTr="0092381C">
        <w:trPr>
          <w:trHeight w:val="2964"/>
        </w:trPr>
        <w:tc>
          <w:tcPr>
            <w:tcW w:w="6798" w:type="dxa"/>
            <w:gridSpan w:val="2"/>
          </w:tcPr>
          <w:p w:rsidR="00EA72CD" w:rsidRPr="00641BAE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ориентироваться     в  музыкально- поэтическом    творчестве, в  многообразии  музыкального    фольклора    России,   в  том  числе  родного   края,   сопоставлять    различные    образцы   народной и профессиональной    музыки;</w:t>
            </w:r>
          </w:p>
          <w:p w:rsidR="00EA72CD" w:rsidRPr="00641BAE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ценить  отечественные    народные музыкальные    традиции;</w:t>
            </w:r>
          </w:p>
          <w:p w:rsidR="00EA72CD" w:rsidRPr="00641BAE" w:rsidRDefault="00EA72CD" w:rsidP="00EA72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пониманию истоков музыки и ее взаимосвязи с жизнью;</w:t>
            </w:r>
          </w:p>
        </w:tc>
        <w:tc>
          <w:tcPr>
            <w:tcW w:w="8052" w:type="dxa"/>
            <w:gridSpan w:val="2"/>
          </w:tcPr>
          <w:p w:rsidR="00EA72CD" w:rsidRPr="00641BAE" w:rsidRDefault="00EA72CD" w:rsidP="00EA72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осмысленно владеть способами певческой деятельности: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пропевание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EA72CD" w:rsidRPr="00641BAE" w:rsidRDefault="00EA72CD" w:rsidP="00EA72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реализовывать      творческий     потенциал,  осуществляя собственные   музыкально - исполнительские   замыслы   в   различных   видах   деятельности;</w:t>
            </w:r>
          </w:p>
          <w:p w:rsidR="00EA72CD" w:rsidRPr="00641BAE" w:rsidRDefault="00EA72CD" w:rsidP="00EA72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знать название русских народных инструментов и их внешний вид, своеобразие их интонационного звучания, народные инструменты; определять на слух звучание народных инструментов;</w:t>
            </w:r>
          </w:p>
        </w:tc>
      </w:tr>
      <w:tr w:rsidR="00EA72CD" w:rsidRPr="00641BAE" w:rsidTr="0092381C">
        <w:trPr>
          <w:trHeight w:val="1108"/>
        </w:trPr>
        <w:tc>
          <w:tcPr>
            <w:tcW w:w="6852" w:type="dxa"/>
            <w:gridSpan w:val="3"/>
          </w:tcPr>
          <w:p w:rsidR="00EA72CD" w:rsidRPr="00641BAE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различать жанры народных песен – </w:t>
            </w:r>
            <w:r w:rsidRPr="00641BAE">
              <w:rPr>
                <w:rFonts w:ascii="Times New Roman" w:hAnsi="Times New Roman"/>
                <w:b/>
                <w:i/>
                <w:color w:val="000000"/>
              </w:rPr>
              <w:t>колыбельные</w:t>
            </w:r>
            <w:r w:rsidRPr="00641BAE">
              <w:rPr>
                <w:rFonts w:ascii="Times New Roman" w:hAnsi="Times New Roman"/>
                <w:color w:val="000000"/>
              </w:rPr>
              <w:t xml:space="preserve">, </w:t>
            </w:r>
            <w:r w:rsidRPr="00641BAE">
              <w:rPr>
                <w:rFonts w:ascii="Times New Roman" w:hAnsi="Times New Roman"/>
                <w:b/>
                <w:i/>
                <w:color w:val="000000"/>
              </w:rPr>
              <w:t>плясовые,</w:t>
            </w:r>
            <w:r w:rsidRPr="00641BAE">
              <w:rPr>
                <w:rFonts w:ascii="Times New Roman" w:hAnsi="Times New Roman"/>
                <w:color w:val="000000"/>
              </w:rPr>
              <w:t xml:space="preserve"> их характерные особенности;  </w:t>
            </w:r>
          </w:p>
          <w:p w:rsidR="00EA72CD" w:rsidRPr="00641BAE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знать образцы музыкального фольклора, народные музыкальные традиции, праздники;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C3A8E" w:rsidRDefault="00EA72CD" w:rsidP="0092381C">
            <w:pPr>
              <w:pStyle w:val="22"/>
              <w:shd w:val="clear" w:color="auto" w:fill="auto"/>
              <w:tabs>
                <w:tab w:val="left" w:pos="609"/>
              </w:tabs>
              <w:spacing w:before="0" w:after="0" w:line="240" w:lineRule="auto"/>
              <w:ind w:left="928" w:right="4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3.Развитие художественного вкуса и интереса к музыкальному искусству и музыкальной деятельности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накопления музыкально-слуховых представлений и воспитания художественного вкуса </w:t>
            </w:r>
          </w:p>
          <w:p w:rsidR="00EA72CD" w:rsidRPr="00641BAE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понимать термины: мелодия и аккомпанемент. Что мелодия – главная мысль музыкального произведения;</w:t>
            </w:r>
          </w:p>
          <w:p w:rsidR="00EA72CD" w:rsidRPr="00641BAE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сопоставлять  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обогащению индивидуального музыкального опыта;</w:t>
            </w:r>
          </w:p>
          <w:p w:rsidR="00EA72CD" w:rsidRPr="00641BAE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воплощению собственных мыслей, чувств в звучании голоса и различных инструментов;</w:t>
            </w:r>
          </w:p>
          <w:p w:rsidR="00EA72CD" w:rsidRPr="00641BAE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определять названия профессиональных инструментов ,выразительные и изобразительные возможности этих инструментов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C3A8E" w:rsidRDefault="00EA72CD" w:rsidP="0092381C">
            <w:pPr>
              <w:pStyle w:val="1"/>
              <w:shd w:val="clear" w:color="auto" w:fill="auto"/>
              <w:tabs>
                <w:tab w:val="left" w:pos="596"/>
              </w:tabs>
              <w:spacing w:before="0" w:line="240" w:lineRule="auto"/>
              <w:ind w:left="928" w:right="40" w:firstLine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lastRenderedPageBreak/>
              <w:t>4.Умение воспринимать музыку и выражать своё отношение к музыкальному произведению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внимательно слушатьмузыкальные  фрагменты и находить характерные особенности музыки в прозвучавших  литературных фрагментах;</w:t>
            </w:r>
          </w:p>
          <w:p w:rsidR="00EA72CD" w:rsidRPr="00641BAE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определять  смысл понятий «композитор-исполнитель-слушатель»;</w:t>
            </w:r>
          </w:p>
          <w:p w:rsidR="00EA72CD" w:rsidRPr="00641BAE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узнавать изученные музыкальные произведения, выказывать свое отношение к различным  музыкальным сочинениям, явлениям,</w:t>
            </w: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определять и сравнивать характер, настроение в музыкальных произведениях;</w:t>
            </w:r>
          </w:p>
          <w:p w:rsidR="00EA72CD" w:rsidRPr="00641BAE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эмоционально откликнуться на музыкальное произведение и выразить свое впечатление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993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определять характер, настроение, жанровую основу песен-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попевок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;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принимать участие в элементарной импровизации и исполнительской деятельности;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участвовать в коллективном пении, исполнение ритма, изображение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звуковысотности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мелодии движением рук;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передавать настроение музыки в пении; 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откликаться на характер музыки пластикой рук, ритмическими хлопками.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исполнять, инсценировать песни.</w:t>
            </w:r>
          </w:p>
          <w:p w:rsidR="00EA72CD" w:rsidRPr="00641BAE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</w:rPr>
            </w:pPr>
          </w:p>
        </w:tc>
      </w:tr>
      <w:tr w:rsidR="00EA72CD" w:rsidRPr="00641BAE" w:rsidTr="00B86218">
        <w:trPr>
          <w:trHeight w:val="500"/>
        </w:trPr>
        <w:tc>
          <w:tcPr>
            <w:tcW w:w="14850" w:type="dxa"/>
            <w:gridSpan w:val="4"/>
          </w:tcPr>
          <w:p w:rsidR="00EA72CD" w:rsidRPr="00BC3A8E" w:rsidRDefault="00EA72CD" w:rsidP="00B86218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i/>
                <w:color w:val="000000"/>
                <w:sz w:val="22"/>
                <w:u w:val="wave"/>
              </w:rPr>
              <w:t>Метапредметные</w:t>
            </w:r>
          </w:p>
          <w:p w:rsidR="00EA72CD" w:rsidRPr="00BC3A8E" w:rsidRDefault="00EA72CD" w:rsidP="00B86218">
            <w:pPr>
              <w:pStyle w:val="1"/>
              <w:shd w:val="clear" w:color="auto" w:fill="auto"/>
              <w:spacing w:line="240" w:lineRule="auto"/>
              <w:ind w:left="1040" w:right="40"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 xml:space="preserve">Применение знаково-символических и речевых средств </w:t>
            </w:r>
            <w:r w:rsidRPr="00BC3A8E">
              <w:rPr>
                <w:rStyle w:val="-1pt"/>
                <w:rFonts w:ascii="Times New Roman" w:hAnsi="Times New Roman"/>
                <w:b/>
                <w:color w:val="000000"/>
                <w:sz w:val="22"/>
              </w:rPr>
              <w:t xml:space="preserve">для </w:t>
            </w:r>
            <w:r w:rsidRPr="00BC3A8E">
              <w:rPr>
                <w:rFonts w:ascii="Times New Roman" w:hAnsi="Times New Roman"/>
                <w:b/>
                <w:color w:val="000000"/>
                <w:sz w:val="22"/>
              </w:rPr>
              <w:t>решения коммуникативных и познавательных задач;</w:t>
            </w:r>
          </w:p>
        </w:tc>
      </w:tr>
      <w:tr w:rsidR="00EA72CD" w:rsidRPr="00641BAE" w:rsidTr="00B86218">
        <w:trPr>
          <w:trHeight w:val="2154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использовать музыкальную речь, как способ общения между людьми и передачи информации, выраженной в звуках;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выделять отдельные признаки предмета и объединять по общему признаку;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  <w:p w:rsidR="00EA72CD" w:rsidRPr="00641BAE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выделять отдельные признаки предмета и объединять по общему признаку;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выражать собственные мысли, настроения и чувства с помощью музыкальной речи в пении, движении, игре на инструментах;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приобретать (моделировать) опыт музыкально- творческой деятельности через сочинение, исполнение, слушание; найти нужную речевую интонацию для передачи характера и настроения песни; 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владеть элементами алгоритма сочинения мелодии; </w:t>
            </w:r>
          </w:p>
          <w:p w:rsidR="00EA72CD" w:rsidRPr="00641BAE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ориентироваться в нотном письме как графическом изображении </w:t>
            </w:r>
            <w:r w:rsidRPr="00641BAE">
              <w:rPr>
                <w:rFonts w:ascii="Times New Roman" w:hAnsi="Times New Roman"/>
                <w:color w:val="000000"/>
              </w:rPr>
              <w:lastRenderedPageBreak/>
              <w:t>типичных интонационных оборотов;</w:t>
            </w:r>
          </w:p>
        </w:tc>
      </w:tr>
      <w:tr w:rsidR="00EA72CD" w:rsidRPr="00641BAE" w:rsidTr="00B86218">
        <w:trPr>
          <w:trHeight w:val="324"/>
        </w:trPr>
        <w:tc>
          <w:tcPr>
            <w:tcW w:w="14850" w:type="dxa"/>
            <w:gridSpan w:val="4"/>
          </w:tcPr>
          <w:p w:rsidR="00EA72CD" w:rsidRPr="00641BAE" w:rsidRDefault="00EA72CD" w:rsidP="0092381C">
            <w:pPr>
              <w:spacing w:line="240" w:lineRule="auto"/>
              <w:ind w:left="10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lastRenderedPageBreak/>
              <w:t>2.Участие в совместной деятельности на основе сотрудничества, поиска компромиссов, распределения функций и ролей.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самостоятельно   выполнять упражнения; </w:t>
            </w:r>
          </w:p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участвовать в коллективной творческой деятельности при воплощении различных музыкальных образов;</w:t>
            </w:r>
          </w:p>
          <w:p w:rsidR="00EA72CD" w:rsidRPr="00641BAE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8" w:type="dxa"/>
          </w:tcPr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видеть взаимосвязь всех школьных уроков друг с другом и роль музыки в отражениях различных  явлениях жизни;</w:t>
            </w:r>
          </w:p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641BAE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оказывать помощь в организации и проведении школьных культурно-массовых мероприятий.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технологи, используемые при изучении  курса « Музыка» в начальной школе.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В Концепции модернизации образования «…. модернизация  предполагает ориентацию образования не только на усвоение обучающимися определённой суммы знаний 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От современного учителя, требуется не только дать детям образование в виде системы  знаний-умений-навыков, но я должна всемерно развивать познавательные и творческие возможности учеников, воспитывать личность.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 xml:space="preserve">В поисках решения проблемы на уроках в начальной школе учитель может использовать в своей педагогической деятельности  личностно- ориентированный подход в обучении, который реализуется через внедрение </w:t>
      </w:r>
      <w:proofErr w:type="spellStart"/>
      <w:r w:rsidRPr="00641BAE">
        <w:rPr>
          <w:rFonts w:ascii="Times New Roman" w:hAnsi="Times New Roman"/>
          <w:color w:val="000000"/>
        </w:rPr>
        <w:t>здоровьесберегающего</w:t>
      </w:r>
      <w:proofErr w:type="spellEnd"/>
      <w:r w:rsidRPr="00641BAE">
        <w:rPr>
          <w:rFonts w:ascii="Times New Roman" w:hAnsi="Times New Roman"/>
          <w:color w:val="000000"/>
        </w:rPr>
        <w:t xml:space="preserve"> подхода, </w:t>
      </w:r>
      <w:proofErr w:type="spellStart"/>
      <w:r w:rsidRPr="00641BAE">
        <w:rPr>
          <w:rFonts w:ascii="Times New Roman" w:hAnsi="Times New Roman"/>
          <w:color w:val="000000"/>
        </w:rPr>
        <w:t>компетентностно</w:t>
      </w:r>
      <w:proofErr w:type="spellEnd"/>
      <w:r w:rsidRPr="00641BAE">
        <w:rPr>
          <w:rFonts w:ascii="Times New Roman" w:hAnsi="Times New Roman"/>
          <w:color w:val="000000"/>
        </w:rPr>
        <w:t>-ориентированного обучения , информационно-коммуникативных, игровых технологий, педагогику сотрудничества, развивающего обучения.</w:t>
      </w: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Сочетание элементов современных образовательных технологий в структуре урока музыки.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10000"/>
      </w:tblGrid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Этап урока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Варианты использования образовательных технологий.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lastRenderedPageBreak/>
              <w:t>1.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Актуализация знаний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Игровые технологии, педагогика сотрудничества, </w:t>
            </w: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Сообщение темы и целей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Проблемное обучение, педагогика сотрудничества, 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Работа по теме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Технология активного учебного процесса, индивидуальный и дифференцированный подход, гуманно-личностная технология, развивающее обучение, игровые технологии, проблемное обучение.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Физкультминутка.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Индивидуальная </w:t>
            </w:r>
          </w:p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( самостоятельная ) работа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Итог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Гуманно- личностная технология.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Рефлексия.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 подход.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Литература и средства обучения</w:t>
      </w: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1.     Планируемые результаты начального общего образования/под ред. Г.С.Ковалевой, О.Б.Логиновой. - 2-е изд.- М.: Просвещение, 2010г.</w:t>
      </w:r>
    </w:p>
    <w:p w:rsidR="00EA72CD" w:rsidRPr="00641BAE" w:rsidRDefault="00EA72CD" w:rsidP="00EA72CD">
      <w:pPr>
        <w:shd w:val="clear" w:color="auto" w:fill="FFFFFF"/>
        <w:spacing w:before="90"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2.    Учебно-методический комплект «Музыка 1- 4 классы» авторов : </w:t>
      </w:r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В.О.Усачёва, Л.В.Школяр, В.А.Школяр. –М.: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–Граф, 2013</w:t>
      </w:r>
    </w:p>
    <w:p w:rsidR="00EA72CD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 «Методика работы с учебниками «Музыка 1 -4 классы», методическое пособие для учителя М., Просвещение, 2012г.</w:t>
      </w: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86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850"/>
        <w:gridCol w:w="3402"/>
        <w:gridCol w:w="2835"/>
        <w:gridCol w:w="3827"/>
        <w:gridCol w:w="805"/>
        <w:gridCol w:w="14"/>
        <w:gridCol w:w="14"/>
        <w:gridCol w:w="14"/>
        <w:gridCol w:w="854"/>
      </w:tblGrid>
      <w:tr w:rsidR="00EA72CD" w:rsidRPr="00641BAE" w:rsidTr="0092381C">
        <w:tc>
          <w:tcPr>
            <w:tcW w:w="1276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Раздела</w:t>
            </w:r>
          </w:p>
        </w:tc>
        <w:tc>
          <w:tcPr>
            <w:tcW w:w="1560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 xml:space="preserve">Название </w:t>
            </w: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 xml:space="preserve"> раздела</w:t>
            </w:r>
          </w:p>
        </w:tc>
        <w:tc>
          <w:tcPr>
            <w:tcW w:w="850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3402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6662" w:type="dxa"/>
            <w:gridSpan w:val="2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Планируемые результаты по разделу</w:t>
            </w:r>
          </w:p>
        </w:tc>
        <w:tc>
          <w:tcPr>
            <w:tcW w:w="1701" w:type="dxa"/>
            <w:gridSpan w:val="5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EA72CD" w:rsidRPr="00641BAE" w:rsidTr="0092381C">
        <w:trPr>
          <w:trHeight w:val="536"/>
        </w:trPr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3827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Метапредметные</w:t>
            </w: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rPr>
          <w:trHeight w:val="226"/>
        </w:trPr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A72CD" w:rsidRPr="00641BAE" w:rsidTr="0092381C">
        <w:trPr>
          <w:trHeight w:val="3855"/>
        </w:trPr>
        <w:tc>
          <w:tcPr>
            <w:tcW w:w="1276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Жанры музыки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Образ музыки</w:t>
            </w: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Личностные: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учебно-познавательный интерес к новому учебному материалу;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чувства прекрасного и эстетического;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Регулятивные: 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-принимать и сохранять учебную задачу;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-размышлять о музыкальном произведении как способе выражения чувств и мыслей человека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EA72CD" w:rsidRPr="00641BAE" w:rsidRDefault="00EA72CD" w:rsidP="0092381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BAE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rPr>
          <w:trHeight w:val="536"/>
        </w:trPr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Жанры музыки. С.С. Прокофьев « Марш»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-уметь определять на слух основные жанры музыки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72CD" w:rsidRPr="00641BAE" w:rsidRDefault="00EA72CD" w:rsidP="0092381C">
            <w:pPr>
              <w:tabs>
                <w:tab w:val="left" w:pos="993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Родина музыки. А.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Попатенко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«Скворушка прощается». Разучивание песни.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автора, название, текст изученного произведения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Мелодия. П.И. Чайковский «Мелодия»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определять на слух основные жанры музыки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Характер музыки. П.И. Чайковский. «Немецкая песенка»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 истоках происхождения музыки;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Искусство выражения в музыкально- художественных образах жизненных явлений. А.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Попатенко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«Скворушка прощается». Индивидуально - хоровое исполнение.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уметь определять на слух основные жанры музыки;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-участвовать в коллективном пении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Где найти песню? Жанр колыбельной песни. «Баю – бай»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Где взять танец? П.И.Чайковский «Мелодия», «Камаринская»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Маршевый порядок. П.И.Чайковский «Марш деревянных солдатиков» (фрагмент из фортепианного цикла «Детский альбом»)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B84F18">
        <w:trPr>
          <w:trHeight w:val="3251"/>
        </w:trPr>
        <w:tc>
          <w:tcPr>
            <w:tcW w:w="1276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музыки</w:t>
            </w: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музыки. П.И. Чайковский «Времена года» (фрагмент из фортепианного цикла). Русская народная песня  «Жнеи, мои  жнеи»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характер, настроение, средства музыкальной выразительности в музыкальных произведениях;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-узнавать изученные музыкальные произведения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Личностные: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-эмпатия, как понимание чувств и сопереживание;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-чувство прекрасного и эстетические чувства;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-принимать и сохранять учебную задачу;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-размышлять о музыкальном произведении как способе выражения чувств и мыслей </w:t>
            </w: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Можно ли увидеть музыку?</w:t>
            </w:r>
          </w:p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М.П. Мусоргский «Баба Яга» (фрагмент из фортепианной пьесы музыкального альбома «картинки с выставки»)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Как увидеть музыку? З.Левина «Длинные ноги у дождя». Разучивание песни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узнавать изученные муз. произведения и называть имена из авторов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Музыка живая. С.С. Прокофьев «Полночь» (фрагмент из балета «Золушка»)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Каждый композитор – художник. Э.Григ «Утро» (фрагмент из фортепианной пьесы). З. Левина «Длинные ноги у дождя». 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Изобразительность в музыке. П.И. Чайковский «Спящая красавица» (фрагмент из балета)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 xml:space="preserve">-знать смысл понятий: «композитор», «исполнитель», </w:t>
            </w:r>
            <w:r w:rsidRPr="00641BAE">
              <w:rPr>
                <w:rFonts w:ascii="Times New Roman" w:hAnsi="Times New Roman"/>
                <w:color w:val="000000"/>
                <w:sz w:val="24"/>
              </w:rPr>
              <w:lastRenderedPageBreak/>
              <w:t>«слушатель»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Изобразительность в музыке. К.Сен-Санс «карнавал животных» (фортепианная пьеса)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Фрагменты бытования музыки. А. Аренский «Кукушка». Разучивание песни.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Рождение музыкальной формы. Русские народные песни: «Вейся,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капустенька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Авсень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 w:colFirst="3" w:colLast="3"/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510D95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Музыкальн</w:t>
            </w:r>
            <w:r w:rsidR="00510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</w:t>
            </w:r>
            <w:r w:rsidRPr="00641B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й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Музыкальный театр. Р.Шуман «Мотылёк». Разучивание песни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понятия «музыкальный театр»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 ценить отечественные, народные музыкальные традиции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Регулятивные: 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-принимать и сохранять учебную задачу;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Познавательные: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-сопоставлять различные образцы народной и профессиональной музыки;</w:t>
            </w:r>
          </w:p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Коммуникативные: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- выражать своё отношение к музыкальному произведению</w:t>
            </w: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Музыкальный театр. Р.Шуман «Мотылёк». Разучивание песни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 xml:space="preserve">-уметь ориентироваться в многообразии </w:t>
            </w:r>
            <w:r w:rsidRPr="00641BAE"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жанров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Музыкальный театр. Р.Шуман «Мотылёк». Индивидуальное и групповое исполнение песни</w:t>
            </w:r>
          </w:p>
        </w:tc>
        <w:tc>
          <w:tcPr>
            <w:tcW w:w="2835" w:type="dxa"/>
          </w:tcPr>
          <w:p w:rsidR="00EA72CD" w:rsidRPr="00650110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50110">
              <w:rPr>
                <w:rFonts w:ascii="Times New Roman" w:hAnsi="Times New Roman"/>
                <w:color w:val="000000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Что такое балет? С.С. Прокофьев «Ромео и Джульетта» (фрагмент из балета – «Танец рыцарей»)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Музыкальный театр. Русские народные весенние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заклички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. «Жаворонки». Разучивание.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Идём в театр. Язык театра. С.В. Рахманинов «Итальянская полька»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Идём в театр. Язык театра. Н. А. Римский - Корсаков «Первая песня Леля» (фрагмент из оперы – сказки «Снегурочка»)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ориентироваться в многообразии музыкальных жанров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Чудеса в музыке и в жизни. Д. Б.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Кабалевский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 xml:space="preserve"> «Подснежник». Разучивание песни.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Чудеса в музыкальном театре. Н. А. Римский - Корсаков «Три чуда» (фрагмент из оперы «Сказка о царе </w:t>
            </w:r>
            <w:proofErr w:type="spellStart"/>
            <w:r w:rsidRPr="00641BAE">
              <w:rPr>
                <w:rFonts w:ascii="Times New Roman" w:hAnsi="Times New Roman"/>
                <w:color w:val="000000"/>
              </w:rPr>
              <w:t>Салтане</w:t>
            </w:r>
            <w:proofErr w:type="spellEnd"/>
            <w:r w:rsidRPr="00641BAE">
              <w:rPr>
                <w:rFonts w:ascii="Times New Roman" w:hAnsi="Times New Roman"/>
                <w:color w:val="000000"/>
              </w:rPr>
              <w:t>»).</w:t>
            </w:r>
          </w:p>
        </w:tc>
        <w:tc>
          <w:tcPr>
            <w:tcW w:w="2835" w:type="dxa"/>
          </w:tcPr>
          <w:p w:rsidR="00EA72CD" w:rsidRPr="00EA72CD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72CD">
              <w:rPr>
                <w:rFonts w:ascii="Times New Roman" w:hAnsi="Times New Roman"/>
                <w:color w:val="000000"/>
              </w:rPr>
              <w:t>-уметь определять на слух основные жанры музыки;</w:t>
            </w:r>
          </w:p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A72CD">
              <w:rPr>
                <w:rFonts w:ascii="Times New Roman" w:hAnsi="Times New Roman"/>
                <w:color w:val="000000"/>
              </w:rPr>
              <w:t xml:space="preserve">характер, настроение, средства музыкальной выразительности в музыкальных </w:t>
            </w:r>
            <w:r w:rsidRPr="00EA72CD">
              <w:rPr>
                <w:rFonts w:ascii="Times New Roman" w:hAnsi="Times New Roman"/>
                <w:color w:val="000000"/>
              </w:rPr>
              <w:lastRenderedPageBreak/>
              <w:t>произведениях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музыки</w:t>
            </w: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Язык музыки. М.П. Мусоргский «Два еврея». Народная игра «Кострома»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3827" w:type="dxa"/>
          </w:tcPr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Личностные: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 чувства прекрасного и эстетического;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-принимать и сохранять учебную задачу;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-размышлять о музыкальном произведении как способе выражения чувств и мыслей человека;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-размышлять над образами музыкального произведения,</w:t>
            </w:r>
          </w:p>
          <w:p w:rsidR="00EA72CD" w:rsidRPr="00EA72CD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Коммуникативные:</w:t>
            </w:r>
          </w:p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A72CD">
              <w:rPr>
                <w:rFonts w:ascii="Times New Roman" w:hAnsi="Times New Roman"/>
                <w:color w:val="000000"/>
                <w:sz w:val="20"/>
                <w:szCs w:val="20"/>
              </w:rPr>
              <w:t>- выражать своё отношение к музыкальному произведению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 w:val="restart"/>
            <w:tcBorders>
              <w:top w:val="nil"/>
            </w:tcBorders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Язык музыки. С.С. Прокофьев «Симфоническая сказка «Петя и волк»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Язык музыки. М.П. Мусоргский «Балет невылупившихся птенцов»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Язык музыки. С.С. Прокофьев Фрагмент из кантаты «Александр Невский»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2CD" w:rsidRPr="00641BAE" w:rsidTr="0092381C">
        <w:tc>
          <w:tcPr>
            <w:tcW w:w="1276" w:type="dxa"/>
            <w:vMerge/>
          </w:tcPr>
          <w:p w:rsidR="00EA72CD" w:rsidRPr="00641BAE" w:rsidRDefault="00EA72CD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EA72CD" w:rsidRPr="00641BAE" w:rsidRDefault="00EA72CD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Урок - концерт «Пусть музыка звучит и не смолкает»</w:t>
            </w:r>
          </w:p>
        </w:tc>
        <w:tc>
          <w:tcPr>
            <w:tcW w:w="2835" w:type="dxa"/>
          </w:tcPr>
          <w:p w:rsidR="00EA72CD" w:rsidRPr="00641BAE" w:rsidRDefault="00EA72CD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3827" w:type="dxa"/>
          </w:tcPr>
          <w:p w:rsidR="00EA72CD" w:rsidRPr="00641BAE" w:rsidRDefault="00EA72CD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</w:tcBorders>
          </w:tcPr>
          <w:p w:rsidR="00EA72CD" w:rsidRPr="00641BAE" w:rsidRDefault="00EA72CD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E5E" w:rsidRDefault="00510D95"/>
    <w:sectPr w:rsidR="00DD3E5E" w:rsidSect="00EA7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0FC7"/>
    <w:multiLevelType w:val="hybridMultilevel"/>
    <w:tmpl w:val="82F8004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3645380D"/>
    <w:multiLevelType w:val="multilevel"/>
    <w:tmpl w:val="3E0002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1E37"/>
    <w:multiLevelType w:val="hybridMultilevel"/>
    <w:tmpl w:val="98186E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30435AD"/>
    <w:multiLevelType w:val="hybridMultilevel"/>
    <w:tmpl w:val="BC5A501E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1" w15:restartNumberingAfterBreak="0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81AF2"/>
    <w:multiLevelType w:val="hybridMultilevel"/>
    <w:tmpl w:val="CDEC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681C66"/>
    <w:multiLevelType w:val="multilevel"/>
    <w:tmpl w:val="A32431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8337E"/>
    <w:multiLevelType w:val="hybridMultilevel"/>
    <w:tmpl w:val="4DDA01E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7EB0723C"/>
    <w:multiLevelType w:val="hybridMultilevel"/>
    <w:tmpl w:val="8CE8025C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2CD"/>
    <w:rsid w:val="002F67EB"/>
    <w:rsid w:val="004163B6"/>
    <w:rsid w:val="00510D95"/>
    <w:rsid w:val="00630BDB"/>
    <w:rsid w:val="00667767"/>
    <w:rsid w:val="006921F9"/>
    <w:rsid w:val="006934A1"/>
    <w:rsid w:val="00A10225"/>
    <w:rsid w:val="00AD1585"/>
    <w:rsid w:val="00B4177C"/>
    <w:rsid w:val="00B84F18"/>
    <w:rsid w:val="00B86218"/>
    <w:rsid w:val="00C24C4E"/>
    <w:rsid w:val="00CD1194"/>
    <w:rsid w:val="00CF04D4"/>
    <w:rsid w:val="00D13E69"/>
    <w:rsid w:val="00E63B91"/>
    <w:rsid w:val="00E74C84"/>
    <w:rsid w:val="00E966DE"/>
    <w:rsid w:val="00EA72CD"/>
    <w:rsid w:val="00FA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14AF4"/>
  <w15:docId w15:val="{B9453D26-E819-490A-98FA-09F15DF6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A72CD"/>
    <w:rPr>
      <w:rFonts w:ascii="Century Schoolbook" w:hAnsi="Century Schoolbook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A72CD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Theme="minorHAnsi" w:hAnsi="Century Schoolbook" w:cstheme="minorBidi"/>
      <w:sz w:val="21"/>
    </w:rPr>
  </w:style>
  <w:style w:type="character" w:customStyle="1" w:styleId="a4">
    <w:name w:val="Основной текст + Полужирный"/>
    <w:uiPriority w:val="99"/>
    <w:rsid w:val="00EA72CD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EA72CD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72CD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EA72CD"/>
    <w:rPr>
      <w:rFonts w:ascii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A72CD"/>
    <w:pPr>
      <w:shd w:val="clear" w:color="auto" w:fill="FFFFFF"/>
      <w:spacing w:before="360" w:after="180" w:line="240" w:lineRule="atLeast"/>
      <w:outlineLvl w:val="1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uiPriority w:val="99"/>
    <w:qFormat/>
    <w:rsid w:val="00EA72CD"/>
    <w:rPr>
      <w:rFonts w:cs="Times New Roman"/>
      <w:i/>
    </w:rPr>
  </w:style>
  <w:style w:type="paragraph" w:styleId="a8">
    <w:name w:val="List Paragraph"/>
    <w:basedOn w:val="a"/>
    <w:uiPriority w:val="99"/>
    <w:qFormat/>
    <w:rsid w:val="00EA72CD"/>
    <w:pPr>
      <w:ind w:left="720"/>
      <w:contextualSpacing/>
    </w:pPr>
  </w:style>
  <w:style w:type="paragraph" w:styleId="a9">
    <w:name w:val="No Spacing"/>
    <w:uiPriority w:val="99"/>
    <w:qFormat/>
    <w:rsid w:val="00EA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A72CD"/>
    <w:rPr>
      <w:rFonts w:ascii="Century Schoolbook" w:hAnsi="Century Schoolbook"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72CD"/>
    <w:pPr>
      <w:shd w:val="clear" w:color="auto" w:fill="FFFFFF"/>
      <w:spacing w:before="540" w:after="420" w:line="240" w:lineRule="atLeast"/>
    </w:pPr>
    <w:rPr>
      <w:rFonts w:ascii="Century Schoolbook" w:eastAsiaTheme="minorHAnsi" w:hAnsi="Century Schoolbook" w:cstheme="minorBidi"/>
      <w:sz w:val="20"/>
    </w:rPr>
  </w:style>
  <w:style w:type="character" w:customStyle="1" w:styleId="-1pt">
    <w:name w:val="Основной текст + Интервал -1 pt"/>
    <w:uiPriority w:val="99"/>
    <w:rsid w:val="00EA72CD"/>
    <w:rPr>
      <w:rFonts w:ascii="Century Schoolbook" w:hAnsi="Century Schoolbook"/>
      <w:spacing w:val="-20"/>
      <w:sz w:val="21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EA72CD"/>
    <w:pPr>
      <w:widowControl w:val="0"/>
      <w:suppressAutoHyphens/>
      <w:ind w:left="720"/>
    </w:pPr>
    <w:rPr>
      <w:rFonts w:eastAsia="Times New Roman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Admin1</cp:lastModifiedBy>
  <cp:revision>13</cp:revision>
  <cp:lastPrinted>2016-09-13T12:08:00Z</cp:lastPrinted>
  <dcterms:created xsi:type="dcterms:W3CDTF">2015-09-23T09:11:00Z</dcterms:created>
  <dcterms:modified xsi:type="dcterms:W3CDTF">2018-01-16T05:03:00Z</dcterms:modified>
</cp:coreProperties>
</file>