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3A" w:rsidRDefault="0045353A">
      <w:r>
        <w:t>Аннотация к рабочей программе по английскому языку 5-9 класс Обучение иностранному языку в гимназии организуется в соответствии с требованиями государственного образовательного стандарта среднего (полного)общего образования на основании авторской программы для общеобразовательных учреждений М.В. Вербицкой, (Английский язык: программа 5-9 классы. М.: «</w:t>
      </w:r>
      <w:proofErr w:type="spellStart"/>
      <w:r>
        <w:t>Вентана</w:t>
      </w:r>
      <w:proofErr w:type="spellEnd"/>
      <w:r>
        <w:t xml:space="preserve"> – Граф», 2013. 80 с.) Рабочая программа ориентирована на работу по учебно-методическому комплекту: </w:t>
      </w:r>
      <w:proofErr w:type="gramStart"/>
      <w:r>
        <w:t>1.‘</w:t>
      </w:r>
      <w:proofErr w:type="gramEnd"/>
      <w:r>
        <w:t xml:space="preserve">Forward” Учебник англ. яз. для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/М.В. Вербицкая и др. – Москва, </w:t>
      </w:r>
      <w:proofErr w:type="spellStart"/>
      <w:r>
        <w:t>Вентана</w:t>
      </w:r>
      <w:proofErr w:type="spellEnd"/>
      <w:r>
        <w:t xml:space="preserve"> Граф. 2.Рабочая тетрадь к учебнику английского языка ‘</w:t>
      </w:r>
      <w:proofErr w:type="spellStart"/>
      <w:proofErr w:type="gramStart"/>
      <w:r>
        <w:t>Forward”для</w:t>
      </w:r>
      <w:proofErr w:type="spellEnd"/>
      <w:proofErr w:type="gramEnd"/>
      <w:r>
        <w:t xml:space="preserve">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М.В. Вербицкая и др. – Москва, </w:t>
      </w:r>
      <w:proofErr w:type="spellStart"/>
      <w:r>
        <w:t>Вентана</w:t>
      </w:r>
      <w:proofErr w:type="spellEnd"/>
      <w:r>
        <w:t xml:space="preserve"> Граф. 3.Аудиоприложение к учебнику англ. яз. ‘</w:t>
      </w:r>
      <w:proofErr w:type="spellStart"/>
      <w:r>
        <w:t>Forward</w:t>
      </w:r>
      <w:proofErr w:type="spellEnd"/>
      <w:r>
        <w:t xml:space="preserve">” для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/ М.В. Вербицкая и др. – Москва, </w:t>
      </w:r>
      <w:proofErr w:type="spellStart"/>
      <w:r>
        <w:t>Вентана</w:t>
      </w:r>
      <w:proofErr w:type="spellEnd"/>
      <w:r>
        <w:t xml:space="preserve"> Граф. </w:t>
      </w:r>
    </w:p>
    <w:p w:rsidR="0045353A" w:rsidRDefault="0045353A">
      <w:r>
        <w:t>Настоящая программа составлена на 10</w:t>
      </w:r>
      <w:r>
        <w:t>3</w:t>
      </w:r>
      <w:r>
        <w:t xml:space="preserve"> час</w:t>
      </w:r>
      <w:r>
        <w:t>а</w:t>
      </w:r>
      <w:r>
        <w:t xml:space="preserve"> (3 часа в неделю) в соответствии с учебным планом школы. Содержание, объем программы полностью соответствует всем нормативным документам. Рабочая программа реализуется на основе учебного курса «</w:t>
      </w:r>
      <w:proofErr w:type="spellStart"/>
      <w:r>
        <w:t>Forward</w:t>
      </w:r>
      <w:proofErr w:type="spellEnd"/>
      <w:r>
        <w:t>», основными принципами которого являются:</w:t>
      </w:r>
    </w:p>
    <w:p w:rsidR="0045353A" w:rsidRDefault="0045353A">
      <w:r>
        <w:t xml:space="preserve"> · коммуникативная направленность всего процесса обучения;</w:t>
      </w:r>
    </w:p>
    <w:p w:rsidR="0045353A" w:rsidRDefault="0045353A">
      <w:r>
        <w:t xml:space="preserve"> · дифференцированное и интегрированное обучение всем видам речевой деятельности;</w:t>
      </w:r>
    </w:p>
    <w:p w:rsidR="0045353A" w:rsidRDefault="0045353A">
      <w:r>
        <w:t xml:space="preserve"> · активный </w:t>
      </w:r>
      <w:proofErr w:type="spellStart"/>
      <w:r>
        <w:t>деятельностный</w:t>
      </w:r>
      <w:proofErr w:type="spellEnd"/>
      <w:r>
        <w:t xml:space="preserve"> и сознательный характер процесса обучения;</w:t>
      </w:r>
    </w:p>
    <w:p w:rsidR="0045353A" w:rsidRDefault="0045353A">
      <w:r>
        <w:t xml:space="preserve"> · личностно-ориентированный подход к изучению иностранного языка;</w:t>
      </w:r>
    </w:p>
    <w:p w:rsidR="0045353A" w:rsidRDefault="0045353A">
      <w:r>
        <w:t xml:space="preserve"> · одновременное и взаимосвязанное коммуникативное и социокультурное развитие учащихся;</w:t>
      </w:r>
    </w:p>
    <w:p w:rsidR="0045353A" w:rsidRDefault="0045353A">
      <w:r>
        <w:t xml:space="preserve"> · использование всех видов наглядности;</w:t>
      </w:r>
    </w:p>
    <w:p w:rsidR="0045353A" w:rsidRDefault="0045353A">
      <w:r>
        <w:t xml:space="preserve"> · максимальная повторяемость материала; </w:t>
      </w:r>
    </w:p>
    <w:p w:rsidR="0045353A" w:rsidRDefault="0045353A">
      <w:r>
        <w:t>· постепенное, неспешное усвоение языкового материала учащимися.</w:t>
      </w:r>
    </w:p>
    <w:p w:rsidR="0045353A" w:rsidRDefault="0045353A">
      <w:r>
        <w:t xml:space="preserve"> Изучение курса направлено на решение следующей цели: формирование коммуникативной компетенции учащихся, понимаемой как способность учащихся общаться на английском языке в пределах, обозначенных основными нормативными документами. В процессе обучения иностранному языку решаются следующие задачи: </w:t>
      </w:r>
    </w:p>
    <w:p w:rsidR="0045353A" w:rsidRDefault="0045353A">
      <w:r>
        <w:t>-реализовать системно-</w:t>
      </w:r>
      <w:proofErr w:type="spellStart"/>
      <w:r>
        <w:t>деятельностный</w:t>
      </w:r>
      <w:proofErr w:type="spellEnd"/>
      <w:r>
        <w:t xml:space="preserve"> (коммуникативный) подход к обучению;</w:t>
      </w:r>
    </w:p>
    <w:p w:rsidR="0045353A" w:rsidRDefault="0045353A">
      <w:r>
        <w:t xml:space="preserve"> -способствовать приобщению обучающихся к культуре страны изучаемого языка;</w:t>
      </w:r>
    </w:p>
    <w:p w:rsidR="0045353A" w:rsidRDefault="0045353A">
      <w:r>
        <w:t xml:space="preserve"> -содействовать общему и речевому развитию, образованию и воспитанию обучающихся</w:t>
      </w:r>
    </w:p>
    <w:p w:rsidR="0045353A" w:rsidRDefault="0045353A">
      <w:r>
        <w:t xml:space="preserve">; -формировать новые и </w:t>
      </w:r>
      <w:proofErr w:type="gramStart"/>
      <w:r>
        <w:t>закрепить</w:t>
      </w:r>
      <w:proofErr w:type="gramEnd"/>
      <w:r>
        <w:t xml:space="preserve"> и развивать ранее приобретенные обучающимися знания, умения и навыки </w:t>
      </w:r>
    </w:p>
    <w:p w:rsidR="0045353A" w:rsidRDefault="0045353A">
      <w:r>
        <w:t xml:space="preserve">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каждой параллели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>
        <w:t>семантизация</w:t>
      </w:r>
      <w:proofErr w:type="spellEnd"/>
      <w: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характера. </w:t>
      </w:r>
    </w:p>
    <w:p w:rsidR="0045353A" w:rsidRDefault="0045353A">
      <w:r>
        <w:lastRenderedPageBreak/>
        <w:t xml:space="preserve">В образовательном процессе используются следующие технологии и методы: </w:t>
      </w:r>
    </w:p>
    <w:p w:rsidR="0045353A" w:rsidRDefault="0045353A">
      <w:r>
        <w:t xml:space="preserve">Технологии: здоровье - сберегающие, личностно - ориентированные, развивающего обучения, проблемного обучения, развития творческого мышления, дифференцированного обучения, ИКТ, игровые технологии и другие. </w:t>
      </w:r>
    </w:p>
    <w:p w:rsidR="0045353A" w:rsidRDefault="0045353A">
      <w:r>
        <w:t>Методы обучения: словесные, наглядные, практические, репродуктивные, продуктивные, поисковые, индуктивные, дедуктивные, самостоятельной работы, метод проектов и другие. Формы обучения: фронтальные, групповые, индивидуальные, коллективные, парные.</w:t>
      </w:r>
    </w:p>
    <w:p w:rsidR="004F4D8D" w:rsidRDefault="0045353A">
      <w:bookmarkStart w:id="0" w:name="_GoBack"/>
      <w:bookmarkEnd w:id="0"/>
      <w:r>
        <w:t xml:space="preserve"> Выбор технологий, форм и методов обучения зависит от целей и задач каждого урока.</w:t>
      </w:r>
    </w:p>
    <w:sectPr w:rsidR="004F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46"/>
    <w:rsid w:val="0045353A"/>
    <w:rsid w:val="00497BA5"/>
    <w:rsid w:val="009B6646"/>
    <w:rsid w:val="00E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2BE"/>
  <w15:chartTrackingRefBased/>
  <w15:docId w15:val="{DE7E9DF4-3DA3-4673-A079-15E50745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2020-10-29T05:51:00Z</dcterms:created>
  <dcterms:modified xsi:type="dcterms:W3CDTF">2020-10-29T05:53:00Z</dcterms:modified>
</cp:coreProperties>
</file>