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FE" w:rsidRDefault="002B3DFE" w:rsidP="002B3DFE">
      <w:pPr>
        <w:jc w:val="both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K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FE" w:rsidRDefault="002B3DFE" w:rsidP="002B3DFE">
      <w:pPr>
        <w:jc w:val="both"/>
        <w:rPr>
          <w:b/>
          <w:sz w:val="36"/>
          <w:szCs w:val="36"/>
        </w:rPr>
      </w:pPr>
    </w:p>
    <w:p w:rsidR="002B3DFE" w:rsidRDefault="002B3DFE" w:rsidP="002B3DFE">
      <w:pPr>
        <w:jc w:val="both"/>
        <w:rPr>
          <w:b/>
          <w:sz w:val="36"/>
          <w:szCs w:val="36"/>
        </w:rPr>
      </w:pPr>
    </w:p>
    <w:p w:rsidR="002B3DFE" w:rsidRDefault="002B3DFE" w:rsidP="002B3DFE">
      <w:pPr>
        <w:jc w:val="both"/>
        <w:rPr>
          <w:b/>
          <w:sz w:val="36"/>
          <w:szCs w:val="36"/>
        </w:rPr>
      </w:pPr>
    </w:p>
    <w:p w:rsidR="002B3DFE" w:rsidRDefault="002B3DFE" w:rsidP="002B3DFE">
      <w:pPr>
        <w:jc w:val="both"/>
        <w:rPr>
          <w:b/>
          <w:sz w:val="36"/>
          <w:szCs w:val="36"/>
        </w:rPr>
      </w:pPr>
    </w:p>
    <w:p w:rsidR="0006472C" w:rsidRDefault="002B3DFE" w:rsidP="002B3DFE">
      <w:pPr>
        <w:jc w:val="both"/>
        <w:rPr>
          <w:b/>
          <w:sz w:val="40"/>
          <w:szCs w:val="40"/>
        </w:rPr>
      </w:pPr>
      <w:r>
        <w:rPr>
          <w:b/>
          <w:sz w:val="36"/>
          <w:szCs w:val="36"/>
        </w:rPr>
        <w:lastRenderedPageBreak/>
        <w:t xml:space="preserve">                               </w:t>
      </w:r>
      <w:r w:rsidRPr="0006472C">
        <w:rPr>
          <w:b/>
          <w:sz w:val="36"/>
          <w:szCs w:val="36"/>
        </w:rPr>
        <w:t xml:space="preserve"> </w:t>
      </w:r>
      <w:r w:rsidR="0006472C" w:rsidRPr="0006472C">
        <w:rPr>
          <w:b/>
          <w:sz w:val="36"/>
          <w:szCs w:val="36"/>
        </w:rPr>
        <w:t>Общее положение</w:t>
      </w:r>
      <w:r w:rsidR="0006472C">
        <w:rPr>
          <w:b/>
          <w:sz w:val="40"/>
          <w:szCs w:val="40"/>
        </w:rPr>
        <w:t>.</w:t>
      </w:r>
    </w:p>
    <w:p w:rsidR="0006472C" w:rsidRDefault="0006472C" w:rsidP="0006472C">
      <w:pPr>
        <w:ind w:left="720"/>
        <w:rPr>
          <w:b/>
          <w:sz w:val="40"/>
          <w:szCs w:val="40"/>
        </w:rPr>
      </w:pPr>
    </w:p>
    <w:p w:rsidR="0006472C" w:rsidRDefault="0006472C" w:rsidP="0006472C">
      <w:pPr>
        <w:jc w:val="center"/>
        <w:rPr>
          <w:b/>
        </w:rPr>
      </w:pPr>
      <w:r>
        <w:rPr>
          <w:b/>
        </w:rPr>
        <w:t xml:space="preserve">О группе кратковременного пребывания для детей, не посещающих дошкольное образовательное учреждение </w:t>
      </w:r>
      <w:proofErr w:type="spellStart"/>
      <w:r>
        <w:rPr>
          <w:b/>
        </w:rPr>
        <w:t>Вагайского</w:t>
      </w:r>
      <w:proofErr w:type="spellEnd"/>
      <w:r>
        <w:rPr>
          <w:b/>
        </w:rPr>
        <w:t xml:space="preserve"> муниципального района.</w:t>
      </w:r>
    </w:p>
    <w:p w:rsidR="0006472C" w:rsidRDefault="0006472C" w:rsidP="0006472C">
      <w:pPr>
        <w:jc w:val="both"/>
      </w:pPr>
    </w:p>
    <w:p w:rsidR="0006472C" w:rsidRDefault="0006472C" w:rsidP="0006472C">
      <w:pPr>
        <w:ind w:left="360"/>
        <w:jc w:val="both"/>
      </w:pPr>
      <w:r>
        <w:t xml:space="preserve">1.1 Настоящее Положение направлено на реализацию положений Конвенции о правах         </w:t>
      </w:r>
    </w:p>
    <w:p w:rsidR="0006472C" w:rsidRDefault="0006472C" w:rsidP="0006472C">
      <w:pPr>
        <w:ind w:left="360"/>
        <w:jc w:val="both"/>
      </w:pPr>
      <w:r>
        <w:t xml:space="preserve">      ребёнка, ст. 43 Конституции Российской Федерации, Федерального закона </w:t>
      </w:r>
      <w:proofErr w:type="gramStart"/>
      <w:r>
        <w:t>от</w:t>
      </w:r>
      <w:proofErr w:type="gramEnd"/>
      <w:r>
        <w:t xml:space="preserve">     </w:t>
      </w:r>
    </w:p>
    <w:p w:rsidR="0006472C" w:rsidRDefault="0006472C" w:rsidP="0006472C">
      <w:pPr>
        <w:ind w:left="360"/>
        <w:jc w:val="both"/>
      </w:pPr>
      <w:r>
        <w:t xml:space="preserve">      24.07.98 г. № 124 – ФЗ «Об основных гарантиях прав ребёнка в </w:t>
      </w:r>
      <w:proofErr w:type="gramStart"/>
      <w:r>
        <w:t>Российской</w:t>
      </w:r>
      <w:proofErr w:type="gramEnd"/>
      <w:r>
        <w:t xml:space="preserve">      </w:t>
      </w:r>
    </w:p>
    <w:p w:rsidR="0006472C" w:rsidRDefault="0006472C" w:rsidP="0006472C">
      <w:pPr>
        <w:ind w:left="360"/>
        <w:jc w:val="both"/>
      </w:pPr>
      <w:r>
        <w:t xml:space="preserve">      Федерации», Закон Российской Федерации от 13.01.96 г. № 12 – ФЗ «</w:t>
      </w:r>
      <w:proofErr w:type="gramStart"/>
      <w:r>
        <w:t>Об</w:t>
      </w:r>
      <w:proofErr w:type="gramEnd"/>
      <w:r>
        <w:t xml:space="preserve">            </w:t>
      </w:r>
    </w:p>
    <w:p w:rsidR="0006472C" w:rsidRDefault="0006472C" w:rsidP="0006472C">
      <w:pPr>
        <w:ind w:left="360"/>
        <w:jc w:val="both"/>
      </w:pPr>
      <w:r>
        <w:t xml:space="preserve">      </w:t>
      </w:r>
      <w:proofErr w:type="gramStart"/>
      <w:r>
        <w:t>образовании</w:t>
      </w:r>
      <w:proofErr w:type="gramEnd"/>
      <w:r>
        <w:t>».</w:t>
      </w:r>
    </w:p>
    <w:p w:rsidR="0006472C" w:rsidRDefault="0006472C" w:rsidP="0006472C">
      <w:pPr>
        <w:ind w:left="360"/>
        <w:jc w:val="both"/>
      </w:pPr>
    </w:p>
    <w:p w:rsidR="0006472C" w:rsidRDefault="0006472C" w:rsidP="0006472C">
      <w:pPr>
        <w:ind w:left="360"/>
        <w:jc w:val="both"/>
      </w:pPr>
      <w:r>
        <w:t xml:space="preserve">1.2 Положение призвано регулировать деятельность группы </w:t>
      </w:r>
      <w:proofErr w:type="gramStart"/>
      <w:r>
        <w:t>кратковременного</w:t>
      </w:r>
      <w:proofErr w:type="gramEnd"/>
      <w:r>
        <w:t xml:space="preserve"> </w:t>
      </w:r>
    </w:p>
    <w:p w:rsidR="0006472C" w:rsidRDefault="0006472C" w:rsidP="0006472C">
      <w:pPr>
        <w:ind w:left="360"/>
        <w:jc w:val="both"/>
      </w:pPr>
      <w:r>
        <w:t xml:space="preserve">      пребывания, </w:t>
      </w:r>
      <w:proofErr w:type="spellStart"/>
      <w:r>
        <w:t>созданой</w:t>
      </w:r>
      <w:proofErr w:type="spellEnd"/>
      <w:r>
        <w:t xml:space="preserve"> в образовательном учреждении для детей  дошкольного и </w:t>
      </w:r>
    </w:p>
    <w:p w:rsidR="0006472C" w:rsidRDefault="0006472C" w:rsidP="0006472C">
      <w:pPr>
        <w:ind w:left="360"/>
        <w:jc w:val="both"/>
      </w:pPr>
      <w:r>
        <w:t xml:space="preserve">      младшего школьного возраста не </w:t>
      </w:r>
      <w:proofErr w:type="gramStart"/>
      <w:r>
        <w:t>посещающих</w:t>
      </w:r>
      <w:proofErr w:type="gramEnd"/>
      <w:r>
        <w:t xml:space="preserve"> образовательное учреждение.</w:t>
      </w:r>
    </w:p>
    <w:p w:rsidR="0006472C" w:rsidRDefault="0006472C" w:rsidP="0006472C">
      <w:pPr>
        <w:ind w:left="360"/>
        <w:jc w:val="both"/>
      </w:pPr>
    </w:p>
    <w:p w:rsidR="0006472C" w:rsidRDefault="0006472C" w:rsidP="0006472C">
      <w:pPr>
        <w:ind w:left="360"/>
        <w:jc w:val="both"/>
      </w:pPr>
      <w:r>
        <w:t>1.3</w:t>
      </w:r>
      <w:proofErr w:type="gramStart"/>
      <w:r>
        <w:t xml:space="preserve">  В</w:t>
      </w:r>
      <w:proofErr w:type="gramEnd"/>
      <w:r>
        <w:t xml:space="preserve"> своей деятельности группа кратковременного пребывания руководствуется </w:t>
      </w:r>
    </w:p>
    <w:p w:rsidR="0006472C" w:rsidRDefault="0006472C" w:rsidP="0006472C">
      <w:pPr>
        <w:ind w:left="360"/>
        <w:jc w:val="both"/>
      </w:pPr>
      <w:r>
        <w:t xml:space="preserve">      Законом Российской Федерации «Об образовании», Типовым положением </w:t>
      </w:r>
      <w:proofErr w:type="gramStart"/>
      <w:r>
        <w:t>об</w:t>
      </w:r>
      <w:proofErr w:type="gramEnd"/>
      <w:r>
        <w:t xml:space="preserve"> </w:t>
      </w:r>
    </w:p>
    <w:p w:rsidR="0006472C" w:rsidRDefault="0006472C" w:rsidP="0006472C">
      <w:pPr>
        <w:ind w:left="360"/>
        <w:jc w:val="both"/>
      </w:pPr>
      <w:r>
        <w:t xml:space="preserve">       образовательном </w:t>
      </w:r>
      <w:proofErr w:type="gramStart"/>
      <w:r>
        <w:t>учреждении</w:t>
      </w:r>
      <w:proofErr w:type="gramEnd"/>
      <w:r>
        <w:t xml:space="preserve"> для детей дошкольного и младшего школьного </w:t>
      </w:r>
    </w:p>
    <w:p w:rsidR="0006472C" w:rsidRDefault="0006472C" w:rsidP="0006472C">
      <w:pPr>
        <w:ind w:left="360"/>
        <w:jc w:val="both"/>
      </w:pPr>
      <w:r>
        <w:t xml:space="preserve">       возраста и другими нормативно – правовыми актами по вопросам образования, </w:t>
      </w:r>
    </w:p>
    <w:p w:rsidR="0006472C" w:rsidRDefault="0006472C" w:rsidP="0006472C">
      <w:pPr>
        <w:ind w:left="360"/>
        <w:jc w:val="both"/>
      </w:pPr>
      <w:r>
        <w:t xml:space="preserve">        социальной защиты прав и интересов детей.</w:t>
      </w:r>
    </w:p>
    <w:p w:rsidR="0006472C" w:rsidRDefault="0006472C" w:rsidP="0006472C">
      <w:pPr>
        <w:ind w:left="360"/>
        <w:jc w:val="both"/>
      </w:pPr>
    </w:p>
    <w:p w:rsidR="0006472C" w:rsidRDefault="0006472C" w:rsidP="0006472C">
      <w:pPr>
        <w:ind w:left="360"/>
        <w:jc w:val="both"/>
      </w:pPr>
      <w:r>
        <w:t xml:space="preserve">1.4 Группа кратковременного пребывания ставит своей целью обеспечить </w:t>
      </w:r>
    </w:p>
    <w:p w:rsidR="0006472C" w:rsidRDefault="0006472C" w:rsidP="0006472C">
      <w:pPr>
        <w:ind w:left="360"/>
        <w:jc w:val="both"/>
      </w:pPr>
      <w:r>
        <w:t xml:space="preserve">     всестороннее развитие детей, не посещающих общеобразовательные учреждения,  </w:t>
      </w:r>
    </w:p>
    <w:p w:rsidR="0006472C" w:rsidRDefault="0006472C" w:rsidP="0006472C">
      <w:pPr>
        <w:jc w:val="both"/>
      </w:pPr>
      <w:r>
        <w:t xml:space="preserve">           формирование у них основ готовности к школьному обучению.</w:t>
      </w:r>
    </w:p>
    <w:p w:rsidR="0006472C" w:rsidRDefault="0006472C" w:rsidP="0006472C">
      <w:pPr>
        <w:jc w:val="both"/>
      </w:pPr>
    </w:p>
    <w:p w:rsidR="0006472C" w:rsidRDefault="0006472C" w:rsidP="0006472C">
      <w:pPr>
        <w:ind w:left="360"/>
        <w:jc w:val="both"/>
      </w:pPr>
      <w:r>
        <w:t xml:space="preserve">1.5  Настоящее положение предназначено для регулирования процесса создания и </w:t>
      </w:r>
    </w:p>
    <w:p w:rsidR="0006472C" w:rsidRDefault="0006472C" w:rsidP="0006472C">
      <w:pPr>
        <w:ind w:left="360"/>
        <w:jc w:val="both"/>
      </w:pPr>
      <w:r>
        <w:t xml:space="preserve">        функционирования группы кратковременного пребывания: «Группа для детей у </w:t>
      </w:r>
    </w:p>
    <w:p w:rsidR="0006472C" w:rsidRDefault="0006472C" w:rsidP="0006472C">
      <w:pPr>
        <w:ind w:left="360"/>
        <w:jc w:val="both"/>
      </w:pPr>
      <w:r>
        <w:t xml:space="preserve">         которых русский язык не является родным» - для детей в возрасте от 3 до 7 лет. </w:t>
      </w:r>
    </w:p>
    <w:p w:rsidR="0006472C" w:rsidRDefault="0006472C" w:rsidP="0006472C">
      <w:pPr>
        <w:ind w:left="360"/>
        <w:jc w:val="both"/>
      </w:pPr>
      <w:r>
        <w:t xml:space="preserve">        Группа создаётся с целью обеспечения адаптации ребёнка в русскоязычной среде. </w:t>
      </w:r>
    </w:p>
    <w:p w:rsidR="0006472C" w:rsidRDefault="0006472C" w:rsidP="0006472C">
      <w:pPr>
        <w:ind w:left="360"/>
        <w:jc w:val="both"/>
      </w:pPr>
      <w:r>
        <w:t xml:space="preserve">        Овладения навыками русской речи, формирование у них основ готовности </w:t>
      </w:r>
      <w:proofErr w:type="gramStart"/>
      <w:r>
        <w:t>к</w:t>
      </w:r>
      <w:proofErr w:type="gramEnd"/>
      <w:r>
        <w:t xml:space="preserve"> </w:t>
      </w:r>
    </w:p>
    <w:p w:rsidR="0006472C" w:rsidRDefault="0006472C" w:rsidP="0006472C">
      <w:pPr>
        <w:ind w:left="360"/>
        <w:jc w:val="both"/>
      </w:pPr>
      <w:r>
        <w:t xml:space="preserve">        школьному обучению.</w:t>
      </w:r>
    </w:p>
    <w:p w:rsidR="0006472C" w:rsidRDefault="0006472C" w:rsidP="0006472C">
      <w:pPr>
        <w:ind w:left="360"/>
        <w:jc w:val="both"/>
      </w:pPr>
    </w:p>
    <w:p w:rsidR="0006472C" w:rsidRDefault="0006472C" w:rsidP="0006472C">
      <w:pPr>
        <w:ind w:left="360"/>
        <w:jc w:val="both"/>
      </w:pPr>
      <w:r>
        <w:t xml:space="preserve">1.6  Группа кратковременного пребывания функционируют по гибкому режиму: от 2 </w:t>
      </w:r>
    </w:p>
    <w:p w:rsidR="0006472C" w:rsidRDefault="0006472C" w:rsidP="0006472C">
      <w:pPr>
        <w:ind w:left="360"/>
        <w:jc w:val="both"/>
      </w:pPr>
      <w:r>
        <w:t xml:space="preserve">      до 3 раз в неделю  от 2 до 3 часов в день, в зависимости от потребности родителей.</w:t>
      </w:r>
    </w:p>
    <w:p w:rsidR="0006472C" w:rsidRDefault="0006472C" w:rsidP="0006472C">
      <w:pPr>
        <w:ind w:left="360"/>
        <w:jc w:val="both"/>
      </w:pPr>
    </w:p>
    <w:p w:rsidR="0006472C" w:rsidRDefault="0006472C" w:rsidP="0006472C">
      <w:pPr>
        <w:ind w:left="360"/>
        <w:jc w:val="both"/>
      </w:pPr>
      <w:r>
        <w:t xml:space="preserve">1.7 Образовательное учреждение несёт ответственность во время </w:t>
      </w:r>
      <w:proofErr w:type="gramStart"/>
      <w:r>
        <w:t>образовательного</w:t>
      </w:r>
      <w:proofErr w:type="gramEnd"/>
      <w:r>
        <w:t xml:space="preserve"> </w:t>
      </w:r>
    </w:p>
    <w:p w:rsidR="0006472C" w:rsidRDefault="0006472C" w:rsidP="0006472C">
      <w:pPr>
        <w:ind w:left="360"/>
        <w:jc w:val="both"/>
      </w:pPr>
      <w:r>
        <w:t xml:space="preserve">      процесса за жизнь и здоровье детей, работников группы, за соответствие форм, </w:t>
      </w:r>
    </w:p>
    <w:p w:rsidR="0006472C" w:rsidRDefault="0006472C" w:rsidP="0006472C">
      <w:pPr>
        <w:ind w:left="360"/>
        <w:jc w:val="both"/>
      </w:pPr>
      <w:r>
        <w:t xml:space="preserve">      методов и средств его организации возрастным и психофизическим возможностям </w:t>
      </w:r>
    </w:p>
    <w:p w:rsidR="0006472C" w:rsidRDefault="0006472C" w:rsidP="0006472C">
      <w:pPr>
        <w:ind w:left="360"/>
        <w:jc w:val="both"/>
      </w:pPr>
      <w:r>
        <w:t xml:space="preserve">      детей.</w:t>
      </w:r>
    </w:p>
    <w:p w:rsidR="0006472C" w:rsidRDefault="0006472C" w:rsidP="0006472C">
      <w:pPr>
        <w:ind w:left="360"/>
        <w:jc w:val="center"/>
        <w:rPr>
          <w:sz w:val="40"/>
          <w:szCs w:val="40"/>
        </w:rPr>
      </w:pPr>
    </w:p>
    <w:p w:rsidR="0006472C" w:rsidRPr="0006472C" w:rsidRDefault="0006472C" w:rsidP="0006472C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06472C">
        <w:rPr>
          <w:b/>
          <w:sz w:val="36"/>
          <w:szCs w:val="36"/>
        </w:rPr>
        <w:t>Порядок создания группы кратковременного пребывания.</w:t>
      </w:r>
    </w:p>
    <w:p w:rsidR="0006472C" w:rsidRDefault="0006472C" w:rsidP="0006472C">
      <w:pPr>
        <w:jc w:val="both"/>
        <w:rPr>
          <w:b/>
        </w:rPr>
      </w:pPr>
    </w:p>
    <w:p w:rsidR="0006472C" w:rsidRDefault="0006472C" w:rsidP="0006472C">
      <w:pPr>
        <w:jc w:val="both"/>
        <w:rPr>
          <w:b/>
        </w:rPr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2.1.Группа кратковременного пребывания создаёт в образовательном учреждении </w:t>
      </w:r>
      <w:proofErr w:type="gramStart"/>
      <w:r>
        <w:t>для</w:t>
      </w:r>
      <w:proofErr w:type="gramEnd"/>
      <w:r>
        <w:t xml:space="preserve">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детей дошкольного возраста при наличии  необходимых материально –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технических условий и кадрового обеспечения. Помещения должны отвечать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педагогическим и санитарно – гигиеническим требованиям, правилам </w:t>
      </w:r>
      <w:proofErr w:type="gramStart"/>
      <w:r>
        <w:t>пожарной</w:t>
      </w:r>
      <w:proofErr w:type="gramEnd"/>
      <w:r>
        <w:t xml:space="preserve">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безопасности.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lastRenderedPageBreak/>
        <w:t xml:space="preserve">2.2. Группа кратковременного пребывания открывается приказом районного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управления образования, исходя из предельной наполняемости, принятой </w:t>
      </w:r>
      <w:proofErr w:type="gramStart"/>
      <w:r>
        <w:t>при</w:t>
      </w:r>
      <w:proofErr w:type="gramEnd"/>
      <w:r>
        <w:t xml:space="preserve">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</w:t>
      </w:r>
      <w:proofErr w:type="gramStart"/>
      <w:r>
        <w:t>расчёте</w:t>
      </w:r>
      <w:proofErr w:type="gramEnd"/>
      <w:r>
        <w:t xml:space="preserve"> норматива бюджетного финансирования.</w:t>
      </w:r>
    </w:p>
    <w:p w:rsidR="0006472C" w:rsidRDefault="0006472C" w:rsidP="0006472C">
      <w:pPr>
        <w:ind w:left="360"/>
        <w:jc w:val="both"/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>2.3. Для открытия группы кратковременного пребывания необходимы:</w:t>
      </w:r>
    </w:p>
    <w:p w:rsidR="0006472C" w:rsidRDefault="0006472C" w:rsidP="0006472C">
      <w:pPr>
        <w:numPr>
          <w:ilvl w:val="0"/>
          <w:numId w:val="2"/>
        </w:numPr>
        <w:jc w:val="both"/>
      </w:pPr>
      <w:r>
        <w:t>штатное расписание;</w:t>
      </w:r>
    </w:p>
    <w:p w:rsidR="0006472C" w:rsidRDefault="0006472C" w:rsidP="0006472C">
      <w:pPr>
        <w:numPr>
          <w:ilvl w:val="0"/>
          <w:numId w:val="2"/>
        </w:numPr>
        <w:jc w:val="both"/>
      </w:pPr>
      <w:r>
        <w:t>режим и распорядок организации жизнедеятельности детей;</w:t>
      </w:r>
    </w:p>
    <w:p w:rsidR="0006472C" w:rsidRDefault="0006472C" w:rsidP="0006472C">
      <w:pPr>
        <w:numPr>
          <w:ilvl w:val="0"/>
          <w:numId w:val="2"/>
        </w:numPr>
        <w:jc w:val="both"/>
      </w:pPr>
      <w:r>
        <w:t>список детей;</w:t>
      </w:r>
    </w:p>
    <w:p w:rsidR="0006472C" w:rsidRDefault="0006472C" w:rsidP="0006472C">
      <w:pPr>
        <w:numPr>
          <w:ilvl w:val="0"/>
          <w:numId w:val="2"/>
        </w:numPr>
        <w:jc w:val="both"/>
      </w:pPr>
      <w:r>
        <w:t>заявление родителей;</w:t>
      </w:r>
    </w:p>
    <w:p w:rsidR="0006472C" w:rsidRDefault="0006472C" w:rsidP="0006472C">
      <w:pPr>
        <w:numPr>
          <w:ilvl w:val="0"/>
          <w:numId w:val="2"/>
        </w:numPr>
        <w:jc w:val="both"/>
      </w:pPr>
      <w:r>
        <w:t>образовательная программа.</w:t>
      </w:r>
    </w:p>
    <w:p w:rsidR="0006472C" w:rsidRDefault="0006472C" w:rsidP="0006472C">
      <w:pPr>
        <w:ind w:left="360"/>
        <w:jc w:val="both"/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2.4.Наполняемость группы кратковременного пребывания осуществляется как </w:t>
      </w:r>
      <w:proofErr w:type="gramStart"/>
      <w:r>
        <w:t>по</w:t>
      </w:r>
      <w:proofErr w:type="gramEnd"/>
      <w:r>
        <w:t xml:space="preserve">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</w:t>
      </w:r>
      <w:proofErr w:type="gramStart"/>
      <w:r>
        <w:t>одновозрастному, так и по разновозрастному принципу.</w:t>
      </w:r>
      <w:proofErr w:type="gramEnd"/>
    </w:p>
    <w:p w:rsidR="0006472C" w:rsidRDefault="0006472C" w:rsidP="0006472C">
      <w:pPr>
        <w:ind w:left="360"/>
        <w:jc w:val="both"/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2.5.Наполняемость группы кратковременного пребывания устанавливается </w:t>
      </w:r>
      <w:proofErr w:type="gramStart"/>
      <w:r>
        <w:t>в</w:t>
      </w:r>
      <w:proofErr w:type="gramEnd"/>
      <w:r>
        <w:t xml:space="preserve"> </w:t>
      </w:r>
    </w:p>
    <w:p w:rsidR="0006472C" w:rsidRDefault="0006472C" w:rsidP="0006472C">
      <w:pPr>
        <w:jc w:val="both"/>
      </w:pPr>
      <w:r>
        <w:t xml:space="preserve">            зависимости от вида группы в соответствии с Типовым положением </w:t>
      </w:r>
      <w:proofErr w:type="gramStart"/>
      <w:r>
        <w:t>о</w:t>
      </w:r>
      <w:proofErr w:type="gramEnd"/>
      <w:r>
        <w:t xml:space="preserve"> специальном </w:t>
      </w:r>
    </w:p>
    <w:p w:rsidR="0006472C" w:rsidRDefault="0006472C" w:rsidP="0006472C">
      <w:pPr>
        <w:jc w:val="both"/>
      </w:pPr>
      <w:r>
        <w:t xml:space="preserve">           образовательном учреждении для </w:t>
      </w:r>
      <w:proofErr w:type="gramStart"/>
      <w:r>
        <w:t>обучающихся</w:t>
      </w:r>
      <w:proofErr w:type="gramEnd"/>
      <w:r>
        <w:t>.</w:t>
      </w:r>
    </w:p>
    <w:p w:rsidR="0006472C" w:rsidRDefault="0006472C" w:rsidP="0006472C">
      <w:pPr>
        <w:jc w:val="both"/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2.6.Приём детей в группу кратковременного пребывания осуществляется на основании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заявлений родителей, медицинского заключения о состоянии здоровья ребёнка.</w:t>
      </w:r>
    </w:p>
    <w:p w:rsidR="0006472C" w:rsidRDefault="0006472C" w:rsidP="0006472C">
      <w:pPr>
        <w:jc w:val="both"/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2.7.Конкурсный набор и тестирование при комплектовании группы </w:t>
      </w:r>
      <w:proofErr w:type="gramStart"/>
      <w:r>
        <w:t>кратковременного</w:t>
      </w:r>
      <w:proofErr w:type="gramEnd"/>
      <w:r>
        <w:t xml:space="preserve"> </w:t>
      </w:r>
    </w:p>
    <w:p w:rsidR="0006472C" w:rsidRDefault="0006472C" w:rsidP="0006472C">
      <w:pPr>
        <w:jc w:val="both"/>
      </w:pPr>
      <w:r>
        <w:t xml:space="preserve">            пребывания не допускается.</w:t>
      </w:r>
    </w:p>
    <w:p w:rsidR="0006472C" w:rsidRDefault="0006472C" w:rsidP="0006472C">
      <w:pPr>
        <w:jc w:val="both"/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2.8.Отношения между образовательным учреждением, имеющим группу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кратковременного пребывания, и родителями регулируется договором,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</w:t>
      </w:r>
      <w:proofErr w:type="gramStart"/>
      <w:r>
        <w:t>заключённом</w:t>
      </w:r>
      <w:proofErr w:type="gramEnd"/>
      <w:r>
        <w:t xml:space="preserve"> в установленном порядке.</w:t>
      </w:r>
    </w:p>
    <w:p w:rsidR="0006472C" w:rsidRDefault="0006472C" w:rsidP="0006472C">
      <w:pPr>
        <w:jc w:val="both"/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2.9.Образовательное учреждение, имеющее группу кратковременного пребывания, </w:t>
      </w:r>
    </w:p>
    <w:p w:rsidR="0006472C" w:rsidRDefault="0006472C" w:rsidP="0006472C">
      <w:pPr>
        <w:jc w:val="both"/>
      </w:pPr>
      <w:r>
        <w:t xml:space="preserve">            руководствуется индивидуальным штатным расписанием, утверждённым </w:t>
      </w:r>
    </w:p>
    <w:p w:rsidR="0006472C" w:rsidRDefault="0006472C" w:rsidP="0006472C">
      <w:pPr>
        <w:jc w:val="both"/>
      </w:pPr>
      <w:r>
        <w:t xml:space="preserve">           районным управлением образования.</w:t>
      </w:r>
    </w:p>
    <w:p w:rsidR="0006472C" w:rsidRDefault="0006472C" w:rsidP="0006472C">
      <w:pPr>
        <w:jc w:val="center"/>
        <w:rPr>
          <w:sz w:val="40"/>
          <w:szCs w:val="40"/>
        </w:rPr>
      </w:pPr>
    </w:p>
    <w:p w:rsidR="0006472C" w:rsidRPr="0006472C" w:rsidRDefault="0006472C" w:rsidP="0006472C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06472C">
        <w:rPr>
          <w:b/>
          <w:sz w:val="36"/>
          <w:szCs w:val="36"/>
        </w:rPr>
        <w:t>Организация образовательного процесса.</w:t>
      </w:r>
    </w:p>
    <w:p w:rsidR="0006472C" w:rsidRDefault="0006472C" w:rsidP="0006472C">
      <w:pPr>
        <w:jc w:val="both"/>
        <w:rPr>
          <w:b/>
        </w:rPr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3.1.Содержание образовательного процесса в группе кратковременного пребывания </w:t>
      </w: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      определяется образовательной программой  образовательного учреждения.</w:t>
      </w:r>
    </w:p>
    <w:p w:rsidR="0006472C" w:rsidRDefault="0006472C" w:rsidP="0006472C">
      <w:pPr>
        <w:ind w:left="360"/>
        <w:jc w:val="both"/>
      </w:pPr>
    </w:p>
    <w:p w:rsidR="0006472C" w:rsidRDefault="0006472C" w:rsidP="0006472C">
      <w:pPr>
        <w:numPr>
          <w:ilvl w:val="1"/>
          <w:numId w:val="1"/>
        </w:numPr>
        <w:jc w:val="both"/>
      </w:pPr>
      <w:r>
        <w:t xml:space="preserve">3.2.Образовательный процесс в группе кратковременного пребывания включает </w:t>
      </w:r>
      <w:proofErr w:type="gramStart"/>
      <w:r>
        <w:t>гибкое</w:t>
      </w:r>
      <w:proofErr w:type="gramEnd"/>
      <w:r>
        <w:t xml:space="preserve"> </w:t>
      </w:r>
    </w:p>
    <w:p w:rsidR="0006472C" w:rsidRDefault="0006472C" w:rsidP="0006472C">
      <w:pPr>
        <w:jc w:val="both"/>
      </w:pPr>
      <w:r>
        <w:t xml:space="preserve">            содержание и педагогические технологии, обеспечивающие индивидуальное, </w:t>
      </w:r>
    </w:p>
    <w:p w:rsidR="0006472C" w:rsidRDefault="0006472C" w:rsidP="0006472C">
      <w:pPr>
        <w:jc w:val="both"/>
      </w:pPr>
      <w:r>
        <w:t xml:space="preserve">            личностно – ориентированное развитие ребёнка.</w:t>
      </w:r>
    </w:p>
    <w:p w:rsidR="0006472C" w:rsidRDefault="0006472C" w:rsidP="0006472C">
      <w:pPr>
        <w:jc w:val="both"/>
      </w:pPr>
    </w:p>
    <w:p w:rsidR="003077AD" w:rsidRDefault="003077AD" w:rsidP="0006472C">
      <w:pPr>
        <w:numPr>
          <w:ilvl w:val="1"/>
          <w:numId w:val="1"/>
        </w:numPr>
        <w:jc w:val="both"/>
      </w:pPr>
      <w:r>
        <w:t>3.3.</w:t>
      </w:r>
      <w:r w:rsidR="0006472C">
        <w:t xml:space="preserve">Организация воспитательной работы предусматривает создание условий </w:t>
      </w:r>
    </w:p>
    <w:p w:rsidR="003077AD" w:rsidRDefault="003077AD" w:rsidP="0006472C">
      <w:pPr>
        <w:numPr>
          <w:ilvl w:val="1"/>
          <w:numId w:val="1"/>
        </w:numPr>
        <w:jc w:val="both"/>
      </w:pPr>
      <w:r>
        <w:t xml:space="preserve">      </w:t>
      </w:r>
      <w:r w:rsidR="0006472C">
        <w:t xml:space="preserve">различных видов деятельности с учётом возможностей, интересов, потребностей </w:t>
      </w:r>
    </w:p>
    <w:p w:rsidR="0006472C" w:rsidRDefault="003077AD" w:rsidP="0006472C">
      <w:pPr>
        <w:numPr>
          <w:ilvl w:val="1"/>
          <w:numId w:val="1"/>
        </w:numPr>
        <w:jc w:val="both"/>
      </w:pPr>
      <w:r>
        <w:t xml:space="preserve">      </w:t>
      </w:r>
      <w:r w:rsidR="0006472C">
        <w:t>самих детей.</w:t>
      </w:r>
    </w:p>
    <w:p w:rsidR="0006472C" w:rsidRDefault="0006472C" w:rsidP="0006472C">
      <w:pPr>
        <w:jc w:val="both"/>
      </w:pPr>
    </w:p>
    <w:p w:rsidR="003077AD" w:rsidRDefault="003077AD" w:rsidP="0006472C">
      <w:pPr>
        <w:numPr>
          <w:ilvl w:val="1"/>
          <w:numId w:val="1"/>
        </w:numPr>
        <w:jc w:val="both"/>
      </w:pPr>
      <w:r>
        <w:t>3.4.</w:t>
      </w:r>
      <w:r w:rsidR="0006472C">
        <w:t xml:space="preserve">В группе кратковременного пребывания допускается организация </w:t>
      </w:r>
      <w:proofErr w:type="gramStart"/>
      <w:r w:rsidR="0006472C">
        <w:t>дополнительных</w:t>
      </w:r>
      <w:proofErr w:type="gramEnd"/>
      <w:r w:rsidR="0006472C">
        <w:t xml:space="preserve"> </w:t>
      </w:r>
    </w:p>
    <w:p w:rsidR="003077AD" w:rsidRDefault="003077AD" w:rsidP="003077AD">
      <w:pPr>
        <w:jc w:val="both"/>
      </w:pPr>
      <w:r>
        <w:t xml:space="preserve">            </w:t>
      </w:r>
      <w:r w:rsidR="0006472C">
        <w:t xml:space="preserve">образовательных услуг за рамками основной деятельности в </w:t>
      </w:r>
      <w:proofErr w:type="gramStart"/>
      <w:r w:rsidR="0006472C">
        <w:t>установленном</w:t>
      </w:r>
      <w:proofErr w:type="gramEnd"/>
      <w:r w:rsidR="0006472C">
        <w:t xml:space="preserve"> </w:t>
      </w:r>
    </w:p>
    <w:p w:rsidR="0006472C" w:rsidRDefault="003077AD" w:rsidP="003077AD">
      <w:pPr>
        <w:jc w:val="both"/>
      </w:pPr>
      <w:r>
        <w:t xml:space="preserve">            </w:t>
      </w:r>
      <w:proofErr w:type="gramStart"/>
      <w:r w:rsidR="0006472C">
        <w:t>порядке</w:t>
      </w:r>
      <w:proofErr w:type="gramEnd"/>
      <w:r w:rsidR="0006472C">
        <w:t>.</w:t>
      </w:r>
    </w:p>
    <w:p w:rsidR="0006472C" w:rsidRDefault="0006472C" w:rsidP="0006472C">
      <w:pPr>
        <w:jc w:val="both"/>
      </w:pPr>
    </w:p>
    <w:p w:rsidR="0006472C" w:rsidRDefault="003077AD" w:rsidP="0006472C">
      <w:pPr>
        <w:jc w:val="both"/>
      </w:pPr>
      <w:r>
        <w:t xml:space="preserve">                  </w:t>
      </w:r>
      <w:r w:rsidR="0006472C">
        <w:t xml:space="preserve">ПРИНЯТО   </w:t>
      </w:r>
      <w:proofErr w:type="gramStart"/>
      <w:r w:rsidR="0006472C">
        <w:t>заседании</w:t>
      </w:r>
      <w:proofErr w:type="gramEnd"/>
      <w:r w:rsidR="0006472C">
        <w:t xml:space="preserve"> пед</w:t>
      </w:r>
      <w:r>
        <w:t xml:space="preserve">агогического </w:t>
      </w:r>
      <w:r w:rsidR="0006472C">
        <w:t>совета Протокол № 46 от  14.09.2006 г.</w:t>
      </w:r>
    </w:p>
    <w:p w:rsidR="0006472C" w:rsidRPr="0006472C" w:rsidRDefault="0006472C" w:rsidP="0066417D">
      <w:pPr>
        <w:rPr>
          <w:sz w:val="28"/>
          <w:szCs w:val="28"/>
        </w:rPr>
      </w:pPr>
    </w:p>
    <w:sectPr w:rsidR="0006472C" w:rsidRPr="0006472C" w:rsidSect="0096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7D" w:rsidRDefault="0066417D" w:rsidP="0066417D">
      <w:r>
        <w:separator/>
      </w:r>
    </w:p>
  </w:endnote>
  <w:endnote w:type="continuationSeparator" w:id="1">
    <w:p w:rsidR="0066417D" w:rsidRDefault="0066417D" w:rsidP="0066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7D" w:rsidRDefault="0066417D" w:rsidP="0066417D">
      <w:r>
        <w:separator/>
      </w:r>
    </w:p>
  </w:footnote>
  <w:footnote w:type="continuationSeparator" w:id="1">
    <w:p w:rsidR="0066417D" w:rsidRDefault="0066417D" w:rsidP="00664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36B8"/>
    <w:multiLevelType w:val="hybridMultilevel"/>
    <w:tmpl w:val="57BA1008"/>
    <w:lvl w:ilvl="0" w:tplc="99FC07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6509D"/>
    <w:multiLevelType w:val="hybridMultilevel"/>
    <w:tmpl w:val="C76E52EC"/>
    <w:lvl w:ilvl="0" w:tplc="B3A2D0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36"/>
        <w:szCs w:val="36"/>
      </w:rPr>
    </w:lvl>
    <w:lvl w:ilvl="1" w:tplc="D69CDD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D250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FA68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CCEA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1461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2021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0EC8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CCB4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72C"/>
    <w:rsid w:val="0006472C"/>
    <w:rsid w:val="002856B6"/>
    <w:rsid w:val="002B3DFE"/>
    <w:rsid w:val="003077AD"/>
    <w:rsid w:val="004421D4"/>
    <w:rsid w:val="0066417D"/>
    <w:rsid w:val="0096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1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41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3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2013-12-26T08:08:00Z</cp:lastPrinted>
  <dcterms:created xsi:type="dcterms:W3CDTF">2012-03-19T08:57:00Z</dcterms:created>
  <dcterms:modified xsi:type="dcterms:W3CDTF">2013-12-26T08:12:00Z</dcterms:modified>
</cp:coreProperties>
</file>