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02" w:rsidRDefault="001D10B1" w:rsidP="002C3B2A">
      <w:pPr>
        <w:spacing w:after="0" w:line="240" w:lineRule="auto"/>
        <w:rPr>
          <w:b/>
        </w:rPr>
      </w:pPr>
      <w:r w:rsidRPr="001D10B1">
        <w:rPr>
          <w:b/>
          <w:noProof/>
          <w:lang w:eastAsia="ru-RU"/>
        </w:rPr>
        <w:drawing>
          <wp:inline distT="0" distB="0" distL="0" distR="0">
            <wp:extent cx="6879297" cy="9729787"/>
            <wp:effectExtent l="3493" t="0" r="1587" b="1588"/>
            <wp:docPr id="2" name="Рисунок 2" descr="C:\Users\имя\Desktop\2020-10-01\7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7 ин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0033" cy="97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02" w:rsidRPr="00D00FC4" w:rsidRDefault="008F1602" w:rsidP="0022384F">
      <w:pPr>
        <w:pStyle w:val="a3"/>
        <w:numPr>
          <w:ilvl w:val="0"/>
          <w:numId w:val="42"/>
        </w:numPr>
        <w:spacing w:after="0" w:line="240" w:lineRule="auto"/>
        <w:jc w:val="center"/>
        <w:rPr>
          <w:b/>
        </w:rPr>
      </w:pPr>
      <w:r w:rsidRPr="00D00FC4">
        <w:rPr>
          <w:b/>
        </w:rPr>
        <w:lastRenderedPageBreak/>
        <w:t>Планируемые резул</w:t>
      </w:r>
      <w:r>
        <w:rPr>
          <w:b/>
        </w:rPr>
        <w:t xml:space="preserve">ьтаты освоения учебного </w:t>
      </w:r>
      <w:r w:rsidR="0022384F">
        <w:rPr>
          <w:b/>
        </w:rPr>
        <w:t>предмета</w:t>
      </w:r>
    </w:p>
    <w:p w:rsidR="008F1602" w:rsidRPr="007E2A70" w:rsidRDefault="0022384F" w:rsidP="008F1602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>Л</w:t>
      </w:r>
      <w:r w:rsidR="008F1602" w:rsidRPr="007E2A70">
        <w:rPr>
          <w:rFonts w:eastAsia="Calibri"/>
          <w:b/>
          <w:bCs/>
        </w:rPr>
        <w:t>ичностные результаты</w:t>
      </w:r>
      <w:r w:rsidR="008F1602" w:rsidRPr="007E2A70">
        <w:rPr>
          <w:rFonts w:eastAsia="Calibri"/>
        </w:rPr>
        <w:t>:</w:t>
      </w:r>
    </w:p>
    <w:p w:rsidR="008F1602" w:rsidRPr="007E2A70" w:rsidRDefault="008F1602" w:rsidP="008F1602">
      <w:pPr>
        <w:numPr>
          <w:ilvl w:val="0"/>
          <w:numId w:val="20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</w:t>
      </w:r>
      <w:proofErr w:type="gramStart"/>
      <w:r w:rsidRPr="007E2A70">
        <w:rPr>
          <w:rFonts w:eastAsia="Calibri"/>
          <w:i/>
          <w:iCs/>
          <w:color w:val="000000"/>
        </w:rPr>
        <w:t>современному  уровню</w:t>
      </w:r>
      <w:proofErr w:type="gramEnd"/>
      <w:r w:rsidRPr="007E2A70">
        <w:rPr>
          <w:rFonts w:eastAsia="Calibri"/>
          <w:i/>
          <w:iCs/>
          <w:color w:val="000000"/>
        </w:rPr>
        <w:t xml:space="preserve"> развития науки и общественной практики.    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</w:t>
      </w:r>
      <w:proofErr w:type="gramStart"/>
      <w:r w:rsidRPr="007E2A70">
        <w:rPr>
          <w:rFonts w:eastAsia="Calibri"/>
        </w:rPr>
        <w:t>важнейшими  научными</w:t>
      </w:r>
      <w:proofErr w:type="gramEnd"/>
      <w:r w:rsidRPr="007E2A70">
        <w:rPr>
          <w:rFonts w:eastAsia="Calibri"/>
        </w:rPr>
        <w:t xml:space="preserve">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9 класс ,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23  «История ЭВМ», 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color w:val="000000"/>
        </w:rPr>
        <w:t>2.</w:t>
      </w:r>
      <w:r w:rsidRPr="007E2A70">
        <w:rPr>
          <w:rFonts w:eastAsia="Calibri"/>
          <w:i/>
          <w:iCs/>
          <w:color w:val="000000"/>
        </w:rPr>
        <w:t xml:space="preserve"> </w:t>
      </w:r>
      <w:proofErr w:type="gramStart"/>
      <w:r w:rsidRPr="007E2A70">
        <w:rPr>
          <w:rFonts w:eastAsia="Calibri"/>
          <w:i/>
          <w:iCs/>
          <w:color w:val="000000"/>
        </w:rPr>
        <w:t>Формирование  коммуникативной</w:t>
      </w:r>
      <w:proofErr w:type="gramEnd"/>
      <w:r w:rsidRPr="007E2A70">
        <w:rPr>
          <w:rFonts w:eastAsia="Calibri"/>
          <w:i/>
          <w:iCs/>
          <w:color w:val="000000"/>
        </w:rPr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7E2A70">
        <w:rPr>
          <w:rFonts w:eastAsia="Calibri"/>
          <w:color w:val="000000"/>
        </w:rPr>
        <w:t xml:space="preserve">В конце каждого параграфа присутствуют вопросы и задания, многие из которых ориентированы на коллективное обсуждение, </w:t>
      </w:r>
      <w:proofErr w:type="gramStart"/>
      <w:r w:rsidRPr="007E2A70">
        <w:rPr>
          <w:rFonts w:eastAsia="Calibri"/>
          <w:color w:val="000000"/>
        </w:rPr>
        <w:t>дискуссии,  выработку</w:t>
      </w:r>
      <w:proofErr w:type="gramEnd"/>
      <w:r w:rsidRPr="007E2A70">
        <w:rPr>
          <w:rFonts w:eastAsia="Calibri"/>
          <w:color w:val="000000"/>
        </w:rPr>
        <w:t xml:space="preserve"> коллективного мнения.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 В задачнике-практикуме, входящим в состав </w:t>
      </w:r>
      <w:proofErr w:type="gramStart"/>
      <w:r w:rsidRPr="007E2A70">
        <w:rPr>
          <w:rFonts w:eastAsia="Calibri"/>
        </w:rPr>
        <w:t>УМК,  помимо</w:t>
      </w:r>
      <w:proofErr w:type="gramEnd"/>
      <w:r w:rsidRPr="007E2A70">
        <w:rPr>
          <w:rFonts w:eastAsia="Calibri"/>
        </w:rPr>
        <w:t xml:space="preserve">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</w:t>
      </w:r>
      <w:proofErr w:type="gramStart"/>
      <w:r w:rsidRPr="007E2A70">
        <w:rPr>
          <w:rFonts w:eastAsia="Calibri"/>
        </w:rPr>
        <w:t>учителем,  формулирующим</w:t>
      </w:r>
      <w:proofErr w:type="gramEnd"/>
      <w:r w:rsidRPr="007E2A70">
        <w:rPr>
          <w:rFonts w:eastAsia="Calibri"/>
        </w:rPr>
        <w:t xml:space="preserve"> задание для проектирования, контролирующим ход его выполнения, принимающим результаты работы. В завершении </w:t>
      </w:r>
      <w:proofErr w:type="gramStart"/>
      <w:r w:rsidRPr="007E2A70">
        <w:rPr>
          <w:rFonts w:eastAsia="Calibri"/>
        </w:rPr>
        <w:t>работы  предусматривается</w:t>
      </w:r>
      <w:proofErr w:type="gramEnd"/>
      <w:r w:rsidRPr="007E2A70">
        <w:rPr>
          <w:rFonts w:eastAsia="Calibri"/>
        </w:rPr>
        <w:t xml:space="preserve">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8F1602" w:rsidRPr="007E2A70" w:rsidRDefault="008F1602" w:rsidP="008F1602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7E2A70">
        <w:rPr>
          <w:rFonts w:eastAsia="Calibri"/>
          <w:lang w:val="en-US"/>
        </w:rPr>
        <w:t>pps</w:t>
      </w:r>
      <w:proofErr w:type="spellEnd"/>
      <w:r w:rsidRPr="007E2A70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7E2A70">
        <w:rPr>
          <w:rFonts w:eastAsia="Calibri"/>
        </w:rPr>
        <w:t>СанПИНами</w:t>
      </w:r>
      <w:proofErr w:type="spellEnd"/>
      <w:r w:rsidRPr="007E2A70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7E2A70">
        <w:rPr>
          <w:rFonts w:eastAsia="Calibri"/>
        </w:rPr>
        <w:t>физкульт</w:t>
      </w:r>
      <w:proofErr w:type="spellEnd"/>
      <w:r w:rsidRPr="007E2A70">
        <w:rPr>
          <w:rFonts w:eastAsia="Calibri"/>
        </w:rPr>
        <w:t>-</w:t>
      </w:r>
      <w:proofErr w:type="gramStart"/>
      <w:r w:rsidRPr="007E2A70">
        <w:rPr>
          <w:rFonts w:eastAsia="Calibri"/>
        </w:rPr>
        <w:t>паузы»  продолжается</w:t>
      </w:r>
      <w:proofErr w:type="gramEnd"/>
      <w:r w:rsidRPr="007E2A70">
        <w:rPr>
          <w:rFonts w:eastAsia="Calibri"/>
        </w:rPr>
        <w:t xml:space="preserve"> работа с программой.</w:t>
      </w:r>
    </w:p>
    <w:p w:rsidR="008F1602" w:rsidRPr="007E2A70" w:rsidRDefault="0022384F" w:rsidP="008F1602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</w:t>
      </w:r>
      <w:r w:rsidR="008F1602" w:rsidRPr="007E2A70">
        <w:rPr>
          <w:rFonts w:eastAsia="Calibri"/>
          <w:b/>
          <w:bCs/>
        </w:rPr>
        <w:t>етапредметные результаты:</w:t>
      </w:r>
    </w:p>
    <w:p w:rsidR="008F1602" w:rsidRPr="007E2A70" w:rsidRDefault="008F1602" w:rsidP="008F1602">
      <w:pPr>
        <w:numPr>
          <w:ilvl w:val="0"/>
          <w:numId w:val="21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lastRenderedPageBreak/>
        <w:t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8F1602" w:rsidRPr="007E2A70" w:rsidRDefault="008F1602" w:rsidP="008F1602">
      <w:pPr>
        <w:numPr>
          <w:ilvl w:val="0"/>
          <w:numId w:val="21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8F1602" w:rsidRPr="007E2A70" w:rsidRDefault="008F1602" w:rsidP="008F1602">
      <w:pPr>
        <w:numPr>
          <w:ilvl w:val="0"/>
          <w:numId w:val="21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7E2A70">
        <w:rPr>
          <w:rFonts w:eastAsia="Calibri"/>
          <w:i/>
          <w:iCs/>
        </w:rPr>
        <w:t>системной линии</w:t>
      </w:r>
      <w:r w:rsidRPr="007E2A70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7E2A70">
        <w:rPr>
          <w:rFonts w:eastAsia="Calibri"/>
        </w:rPr>
        <w:t>системологии</w:t>
      </w:r>
      <w:proofErr w:type="spellEnd"/>
      <w:r w:rsidRPr="007E2A70">
        <w:rPr>
          <w:rFonts w:eastAsia="Calibri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8F1602" w:rsidRPr="007E2A70" w:rsidRDefault="008F1602" w:rsidP="008F1602">
      <w:pPr>
        <w:numPr>
          <w:ilvl w:val="0"/>
          <w:numId w:val="21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8F1602" w:rsidRPr="007E2A70" w:rsidRDefault="008F1602" w:rsidP="008F1602">
      <w:pPr>
        <w:numPr>
          <w:ilvl w:val="0"/>
          <w:numId w:val="21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  <w:color w:val="000000"/>
        </w:rPr>
        <w:lastRenderedPageBreak/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7E2A70">
        <w:rPr>
          <w:rFonts w:eastAsia="Calibri"/>
        </w:rPr>
        <w:t xml:space="preserve"> Многие составляющие  ИКТ-компетентности входят в  комплекс </w:t>
      </w:r>
      <w:r w:rsidRPr="007E2A70">
        <w:rPr>
          <w:rFonts w:eastAsia="Calibri"/>
          <w:i/>
          <w:iCs/>
        </w:rPr>
        <w:t xml:space="preserve">универсальных учебных действий. </w:t>
      </w:r>
      <w:r w:rsidRPr="007E2A70">
        <w:rPr>
          <w:rFonts w:eastAsia="Calibri"/>
        </w:rPr>
        <w:t xml:space="preserve"> </w:t>
      </w:r>
    </w:p>
    <w:p w:rsidR="008F1602" w:rsidRPr="007E2A70" w:rsidRDefault="008F1602" w:rsidP="008F1602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Предметные результаты, формирующиеся при изучении курса «Информатика и ИКТ» в соответствии с требованиями ФГОС.</w:t>
      </w:r>
    </w:p>
    <w:p w:rsidR="008F1602" w:rsidRPr="007E2A70" w:rsidRDefault="008F1602" w:rsidP="008F1602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8F1602" w:rsidRPr="007E2A70" w:rsidRDefault="008F1602" w:rsidP="008F1602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компонентов, входящих в УМК. В следующей таблице отражено соответствие между предметными результатами, определенными в</w:t>
      </w:r>
    </w:p>
    <w:p w:rsidR="008F1602" w:rsidRDefault="008F1602" w:rsidP="008F1602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стандарте, и содержанием учебников.</w:t>
      </w:r>
    </w:p>
    <w:p w:rsidR="008F1602" w:rsidRDefault="0022384F" w:rsidP="0022384F">
      <w:pPr>
        <w:shd w:val="clear" w:color="auto" w:fill="FFFFFF"/>
        <w:spacing w:after="0" w:line="240" w:lineRule="auto"/>
        <w:ind w:firstLine="567"/>
        <w:rPr>
          <w:rFonts w:eastAsia="Calibri"/>
          <w:b/>
          <w:bCs/>
          <w:color w:val="000000"/>
        </w:rPr>
      </w:pPr>
      <w:r w:rsidRPr="0022384F">
        <w:rPr>
          <w:rFonts w:eastAsia="Calibri"/>
          <w:b/>
          <w:bCs/>
          <w:color w:val="000000"/>
        </w:rPr>
        <w:t>Предметные результаты</w:t>
      </w:r>
      <w:r>
        <w:rPr>
          <w:rFonts w:eastAsia="Calibri"/>
          <w:b/>
          <w:bCs/>
          <w:color w:val="000000"/>
        </w:rPr>
        <w:t>:</w:t>
      </w:r>
    </w:p>
    <w:p w:rsidR="002C3B2A" w:rsidRPr="002C3B2A" w:rsidRDefault="002C3B2A" w:rsidP="00386BF5">
      <w:pPr>
        <w:pStyle w:val="a3"/>
        <w:numPr>
          <w:ilvl w:val="0"/>
          <w:numId w:val="43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 xml:space="preserve">Формирование информационной и алгоритмической </w:t>
      </w:r>
      <w:r w:rsidR="00E30296" w:rsidRPr="002C3B2A">
        <w:rPr>
          <w:rFonts w:eastAsia="Calibri"/>
          <w:bCs/>
          <w:i/>
          <w:color w:val="000000"/>
        </w:rPr>
        <w:t>культуры;</w:t>
      </w:r>
    </w:p>
    <w:p w:rsidR="002C3B2A" w:rsidRDefault="002C3B2A" w:rsidP="00386BF5">
      <w:pPr>
        <w:pStyle w:val="a3"/>
        <w:ind w:left="0"/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color w:val="000000"/>
        </w:rPr>
        <w:t>Формированию данной компетенции посвящено все содержание учебников и УМК</w:t>
      </w:r>
      <w:r>
        <w:rPr>
          <w:rFonts w:eastAsia="Calibri"/>
          <w:bCs/>
          <w:color w:val="000000"/>
        </w:rPr>
        <w:t>.</w:t>
      </w:r>
      <w:r w:rsidRPr="002C3B2A">
        <w:rPr>
          <w:rFonts w:eastAsia="Calibri"/>
          <w:bCs/>
          <w:i/>
          <w:color w:val="000000"/>
        </w:rPr>
        <w:t xml:space="preserve"> </w:t>
      </w:r>
    </w:p>
    <w:p w:rsidR="0022384F" w:rsidRDefault="002C3B2A" w:rsidP="00386BF5">
      <w:pPr>
        <w:pStyle w:val="a3"/>
        <w:ind w:left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i/>
          <w:color w:val="000000"/>
        </w:rPr>
        <w:t>Ф</w:t>
      </w:r>
      <w:r w:rsidRPr="002C3B2A">
        <w:rPr>
          <w:rFonts w:eastAsia="Calibri"/>
          <w:bCs/>
          <w:i/>
          <w:color w:val="000000"/>
        </w:rPr>
        <w:t>ормирование представления о компьютере как универсальном устройстве обработки информации;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>
        <w:rPr>
          <w:rFonts w:eastAsia="Calibri"/>
          <w:bCs/>
          <w:i/>
          <w:color w:val="000000"/>
        </w:rPr>
        <w:t>Р</w:t>
      </w:r>
      <w:r w:rsidRPr="002C3B2A">
        <w:rPr>
          <w:rFonts w:eastAsia="Calibri"/>
          <w:bCs/>
          <w:i/>
          <w:color w:val="000000"/>
        </w:rPr>
        <w:t>азвитие основных навыков и умений использования компьютерных устройств</w:t>
      </w:r>
      <w:r>
        <w:rPr>
          <w:rFonts w:eastAsia="Calibri"/>
          <w:bCs/>
          <w:i/>
          <w:color w:val="000000"/>
        </w:rPr>
        <w:t>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Задачник-практикум, т.2, раздел 5 «Информационные технологии». 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работе на компьютере с различными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средствами ИКТ.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25 практических работ на компьютере с различными средствами ИКТ</w:t>
      </w:r>
      <w:r>
        <w:rPr>
          <w:rFonts w:eastAsia="Calibri"/>
          <w:bCs/>
          <w:color w:val="000000"/>
        </w:rPr>
        <w:t>.</w:t>
      </w:r>
    </w:p>
    <w:p w:rsidR="002C3B2A" w:rsidRPr="002C3B2A" w:rsidRDefault="002C3B2A" w:rsidP="00386BF5">
      <w:pPr>
        <w:pStyle w:val="a3"/>
        <w:numPr>
          <w:ilvl w:val="0"/>
          <w:numId w:val="43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об основных изучаемых понятиях: информация, алгоритм, модель – и их свойства.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lastRenderedPageBreak/>
        <w:t>Формирование представления о понятии информации и ее свойствах</w:t>
      </w:r>
      <w:r>
        <w:rPr>
          <w:rFonts w:eastAsia="Calibri"/>
          <w:bCs/>
          <w:i/>
          <w:color w:val="000000"/>
        </w:rPr>
        <w:t xml:space="preserve">. </w:t>
      </w:r>
    </w:p>
    <w:p w:rsidR="002C3B2A" w:rsidRPr="007E2A70" w:rsidRDefault="002C3B2A" w:rsidP="00386BF5">
      <w:pPr>
        <w:jc w:val="both"/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«Информация, и информационные процессы».</w:t>
      </w:r>
      <w:r w:rsidRPr="007E2A70">
        <w:t xml:space="preserve"> 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класс. Глава 1. «Человек и информация», все параграфы. Дополнение к главе 1, 1.1. «Неопределенность знания и количество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информации»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алгоритма и его свойствах</w:t>
      </w:r>
      <w:r>
        <w:rPr>
          <w:rFonts w:eastAsia="Calibri"/>
          <w:bCs/>
          <w:i/>
          <w:color w:val="000000"/>
        </w:rPr>
        <w:t>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9 класс. Глава 1. «Управление и алгоритмы», 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3. «Определение и свойства алгоритма»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модели и ее свойствах.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2. «Информационное моделирование», все параграфы. Глава 4, § 23 «Электронные таблицы и математическое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моделирование», § 24 «Пример имитационной модели»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 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  <w:r>
        <w:rPr>
          <w:rFonts w:eastAsia="Calibri"/>
          <w:bCs/>
          <w:color w:val="000000"/>
        </w:rPr>
        <w:t>.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  <w:r>
        <w:rPr>
          <w:rFonts w:eastAsia="Calibri"/>
          <w:bCs/>
          <w:i/>
          <w:color w:val="000000"/>
        </w:rPr>
        <w:t>.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Развитие умений составить и записать алгоритм для конкретного</w:t>
      </w:r>
      <w:r>
        <w:rPr>
          <w:rFonts w:eastAsia="Calibri"/>
          <w:bCs/>
          <w:i/>
          <w:color w:val="000000"/>
        </w:rPr>
        <w:t xml:space="preserve"> исполнителя.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алгоритмов используется язык блок-схем и учебный Алгоритмический язык (с русской нотацией).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2C3B2A">
        <w:rPr>
          <w:rFonts w:eastAsia="Calibri"/>
          <w:bCs/>
          <w:color w:val="000000"/>
        </w:rPr>
        <w:t xml:space="preserve">«Сложность алгоритмов». 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знаний об алгоритмических конструкциях; знакомство с основными алгоритмическими структурами – линейной, условной и циклической.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1, § 5 «Вспомогательные алгоритмы и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подпрограммы», § 6 «Циклические алгоритмы», § 7 «Ветвление и последовательная детализация алгоритма».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Глава 2, § 10 «Линейные вычислительные алгоритмы», § 12 «Алгоритмы с ветвящейся структурой»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знаний о логических значениях и операциях</w:t>
      </w:r>
      <w:r w:rsidR="00E30296" w:rsidRPr="00E30296">
        <w:rPr>
          <w:rFonts w:eastAsia="Calibri"/>
          <w:bCs/>
          <w:i/>
          <w:color w:val="000000"/>
        </w:rPr>
        <w:t>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На формирование данной компетенции направлена логическая линия курса.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13 «Условия поиска и простые логические выражения»: вводится понятие логического выражения;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Глава 4, § 21 «Деловая графика. Условная функция», § 22 «Логические функции и абсолютные </w:t>
      </w:r>
      <w:proofErr w:type="spellStart"/>
      <w:r w:rsidRPr="007E2A70">
        <w:rPr>
          <w:rFonts w:eastAsia="Calibri"/>
          <w:bCs/>
          <w:color w:val="000000"/>
        </w:rPr>
        <w:t>адреса»:об</w:t>
      </w:r>
      <w:proofErr w:type="spellEnd"/>
      <w:r w:rsidRPr="007E2A70">
        <w:rPr>
          <w:rFonts w:eastAsia="Calibri"/>
          <w:bCs/>
          <w:color w:val="000000"/>
        </w:rPr>
        <w:t xml:space="preserve"> использовании логических величин и функций в электронных таблицах</w:t>
      </w:r>
    </w:p>
    <w:p w:rsidR="00E30296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</w:r>
      <w:r>
        <w:rPr>
          <w:rFonts w:eastAsia="Calibri"/>
          <w:bCs/>
          <w:color w:val="000000"/>
        </w:rPr>
        <w:t>.</w:t>
      </w:r>
    </w:p>
    <w:p w:rsidR="00E30296" w:rsidRDefault="00E30296" w:rsidP="00386BF5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lastRenderedPageBreak/>
        <w:t>Знакомство с одним из языков программирования</w:t>
      </w:r>
      <w:r>
        <w:rPr>
          <w:rFonts w:eastAsia="Calibri"/>
          <w:bCs/>
          <w:i/>
          <w:color w:val="000000"/>
        </w:rPr>
        <w:t>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2 «Введение в программирование», § 11–21 (язык программирования Паскаль).</w:t>
      </w:r>
    </w:p>
    <w:p w:rsidR="00E30296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</w:t>
      </w:r>
      <w:r>
        <w:rPr>
          <w:rFonts w:eastAsia="Calibri"/>
          <w:bCs/>
          <w:color w:val="000000"/>
        </w:rPr>
        <w:t>.</w:t>
      </w:r>
    </w:p>
    <w:p w:rsidR="00E30296" w:rsidRPr="00E30296" w:rsidRDefault="00E30296" w:rsidP="00386BF5">
      <w:pPr>
        <w:pStyle w:val="a3"/>
        <w:numPr>
          <w:ilvl w:val="0"/>
          <w:numId w:val="22"/>
        </w:num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умений формализации и структурирования информации, умения выбирать способ представления данных в</w:t>
      </w:r>
    </w:p>
    <w:p w:rsidR="00E30296" w:rsidRPr="00E30296" w:rsidRDefault="00E30296" w:rsidP="00386BF5">
      <w:p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8 класс, Глава 2, § 7 «Графические информационные модели», § 8 «Табличные модели»; 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глава 4, § 21 «Деловая графика»;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графы,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2. Введение в программирование, § 17</w:t>
      </w:r>
    </w:p>
    <w:p w:rsidR="00E30296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«Таблицы и массивы»</w:t>
      </w:r>
      <w:r>
        <w:rPr>
          <w:rFonts w:eastAsia="Calibri"/>
          <w:bCs/>
          <w:color w:val="000000"/>
        </w:rPr>
        <w:t>.</w:t>
      </w:r>
    </w:p>
    <w:p w:rsidR="00E30296" w:rsidRPr="00E30296" w:rsidRDefault="00E30296" w:rsidP="00386BF5">
      <w:pPr>
        <w:pStyle w:val="a3"/>
        <w:numPr>
          <w:ilvl w:val="0"/>
          <w:numId w:val="22"/>
        </w:num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исторической и социальной линии курса.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класс, Введение, раздел «Техника безопасности и санитарные нормы работы за ПК».</w:t>
      </w:r>
    </w:p>
    <w:p w:rsidR="008F1602" w:rsidRPr="00E30296" w:rsidRDefault="00E30296" w:rsidP="00386BF5">
      <w:pPr>
        <w:jc w:val="both"/>
        <w:rPr>
          <w:rFonts w:eastAsia="Calibri"/>
          <w:bCs/>
          <w:i/>
          <w:color w:val="000000"/>
        </w:rPr>
      </w:pPr>
      <w:r w:rsidRPr="007E2A70">
        <w:rPr>
          <w:rFonts w:eastAsia="Calibri"/>
          <w:bCs/>
          <w:color w:val="000000"/>
        </w:rPr>
        <w:t>9 класс, глава 3, § 27 «Информационная безопасность»: понятие об информационных права. преступлениях,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</w:r>
    </w:p>
    <w:p w:rsidR="008F1602" w:rsidRPr="007E2A70" w:rsidRDefault="008F1602" w:rsidP="008F1602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8F1602" w:rsidRPr="00E30296" w:rsidRDefault="00E30296" w:rsidP="00E3029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E30296">
        <w:rPr>
          <w:rFonts w:eastAsia="Calibri"/>
          <w:b/>
          <w:bCs/>
          <w:color w:val="000000"/>
        </w:rPr>
        <w:t>Содержание учебного предмета</w:t>
      </w:r>
    </w:p>
    <w:p w:rsidR="008F1602" w:rsidRDefault="008F1602" w:rsidP="008F1602">
      <w:pPr>
        <w:spacing w:after="0" w:line="240" w:lineRule="auto"/>
        <w:jc w:val="center"/>
        <w:rPr>
          <w:rFonts w:eastAsia="Calibri"/>
          <w:b/>
          <w:bCs/>
        </w:rPr>
      </w:pPr>
    </w:p>
    <w:p w:rsidR="008F1602" w:rsidRPr="007E2A70" w:rsidRDefault="008F1602" w:rsidP="008F1602">
      <w:pPr>
        <w:spacing w:after="0" w:line="240" w:lineRule="auto"/>
        <w:jc w:val="center"/>
        <w:rPr>
          <w:rFonts w:eastAsia="Calibri"/>
          <w:b/>
          <w:bCs/>
        </w:rPr>
      </w:pPr>
      <w:r w:rsidRPr="007E2A70">
        <w:rPr>
          <w:rFonts w:eastAsia="Calibri"/>
          <w:b/>
          <w:bCs/>
        </w:rPr>
        <w:t>7 класс</w:t>
      </w:r>
    </w:p>
    <w:p w:rsidR="008F1602" w:rsidRPr="007E2A70" w:rsidRDefault="00386BF5" w:rsidP="008F1602">
      <w:pPr>
        <w:numPr>
          <w:ilvl w:val="0"/>
          <w:numId w:val="25"/>
        </w:numPr>
        <w:spacing w:after="0" w:line="24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Введение.</w:t>
      </w:r>
    </w:p>
    <w:p w:rsidR="008F1602" w:rsidRPr="007E2A70" w:rsidRDefault="00386BF5" w:rsidP="008F1602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Техника безопасности и санитарные нормы работы за ПК</w:t>
      </w:r>
      <w:r w:rsidR="008F1602" w:rsidRPr="007E2A70">
        <w:rPr>
          <w:sz w:val="24"/>
          <w:szCs w:val="24"/>
        </w:rPr>
        <w:t>.</w:t>
      </w:r>
    </w:p>
    <w:p w:rsidR="008F1602" w:rsidRPr="007E2A70" w:rsidRDefault="008F1602" w:rsidP="008F1602">
      <w:pPr>
        <w:numPr>
          <w:ilvl w:val="0"/>
          <w:numId w:val="25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  <w:b/>
          <w:bCs/>
        </w:rPr>
        <w:t xml:space="preserve">Человек и информация </w:t>
      </w:r>
    </w:p>
    <w:p w:rsidR="008F1602" w:rsidRPr="007E2A70" w:rsidRDefault="00386BF5" w:rsidP="008F1602">
      <w:pPr>
        <w:pStyle w:val="3"/>
        <w:spacing w:after="0"/>
        <w:ind w:left="0" w:firstLine="540"/>
        <w:rPr>
          <w:sz w:val="24"/>
          <w:szCs w:val="24"/>
        </w:rPr>
      </w:pPr>
      <w:r>
        <w:rPr>
          <w:sz w:val="24"/>
          <w:szCs w:val="24"/>
        </w:rPr>
        <w:t>Информация и знания</w:t>
      </w:r>
      <w:r w:rsidR="008F1602" w:rsidRPr="007E2A70">
        <w:rPr>
          <w:sz w:val="24"/>
          <w:szCs w:val="24"/>
        </w:rPr>
        <w:t>.</w:t>
      </w:r>
      <w:r>
        <w:rPr>
          <w:sz w:val="24"/>
          <w:szCs w:val="24"/>
        </w:rPr>
        <w:t xml:space="preserve"> Восприятие и представление информации</w:t>
      </w:r>
      <w:r w:rsidR="008F1602" w:rsidRPr="007E2A70">
        <w:rPr>
          <w:sz w:val="24"/>
          <w:szCs w:val="24"/>
        </w:rPr>
        <w:t>. Информационные процессы</w:t>
      </w:r>
    </w:p>
    <w:p w:rsidR="008F1602" w:rsidRPr="007E2A70" w:rsidRDefault="008F1602" w:rsidP="008F1602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Измерение информации. Единицы измерения информации. </w:t>
      </w:r>
    </w:p>
    <w:p w:rsidR="008F1602" w:rsidRPr="007E2A70" w:rsidRDefault="008F1602" w:rsidP="008F1602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  <w:u w:val="single"/>
        </w:rPr>
        <w:t>Практика на компьютере</w:t>
      </w:r>
      <w:r w:rsidRPr="007E2A70">
        <w:rPr>
          <w:rFonts w:eastAsia="Calibri"/>
        </w:rPr>
        <w:t>: освоение клавиатуры, работа с тренажером; основные приемы редактирования.</w:t>
      </w:r>
    </w:p>
    <w:p w:rsidR="008F1602" w:rsidRPr="007E2A70" w:rsidRDefault="008F1602" w:rsidP="008F1602">
      <w:pPr>
        <w:spacing w:after="0" w:line="240" w:lineRule="auto"/>
        <w:ind w:firstLine="540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связь между информацией и знаниями человека;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что такое информационные процессы;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какие существуют носители информации;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функции языка, как способа представления информации; что такое естественные и формальные языки;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как определяется единица измерения информации — бит (алфавитный подход);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что такое байт, килобайт, мегабайт, гигабайт.</w:t>
      </w:r>
    </w:p>
    <w:p w:rsidR="008F1602" w:rsidRPr="007E2A70" w:rsidRDefault="008F1602" w:rsidP="008F1602">
      <w:pPr>
        <w:pStyle w:val="2"/>
        <w:spacing w:after="0" w:line="240" w:lineRule="auto"/>
        <w:rPr>
          <w:i/>
          <w:iCs/>
          <w:sz w:val="24"/>
          <w:szCs w:val="24"/>
          <w:u w:val="single"/>
        </w:rPr>
      </w:pPr>
      <w:r w:rsidRPr="007E2A70">
        <w:rPr>
          <w:i/>
          <w:iCs/>
          <w:sz w:val="24"/>
          <w:szCs w:val="24"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определять в конкретном процессе передачи информации источник, приемник, канал;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приводить примеры информативных и неинформативных сообщений;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 xml:space="preserve">измерять информационный объем текста в байтах (при </w:t>
      </w:r>
      <w:r w:rsidR="0097148A" w:rsidRPr="007E2A70">
        <w:rPr>
          <w:rFonts w:eastAsia="Calibri"/>
        </w:rPr>
        <w:t>использовании компьютерного</w:t>
      </w:r>
      <w:r w:rsidRPr="007E2A70">
        <w:rPr>
          <w:rFonts w:eastAsia="Calibri"/>
        </w:rPr>
        <w:t xml:space="preserve"> алфавита);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пересчитывать количество информации в различных единицах (битах, байтах, Кб, Мб, Гб);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пользоваться клавиатурой компьютера для символьного ввода данных.</w:t>
      </w:r>
    </w:p>
    <w:p w:rsidR="008F1602" w:rsidRPr="007E2A70" w:rsidRDefault="008F1602" w:rsidP="008F1602">
      <w:pPr>
        <w:pStyle w:val="2"/>
        <w:spacing w:after="0" w:line="240" w:lineRule="auto"/>
        <w:rPr>
          <w:sz w:val="24"/>
          <w:szCs w:val="24"/>
        </w:rPr>
      </w:pPr>
    </w:p>
    <w:p w:rsidR="008F1602" w:rsidRPr="007E2A70" w:rsidRDefault="008F1602" w:rsidP="008F1602">
      <w:pPr>
        <w:pStyle w:val="2"/>
        <w:numPr>
          <w:ilvl w:val="0"/>
          <w:numId w:val="2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8F1602" w:rsidRPr="007E2A70" w:rsidRDefault="008F1602" w:rsidP="008F1602">
      <w:pPr>
        <w:pStyle w:val="a4"/>
        <w:tabs>
          <w:tab w:val="left" w:pos="0"/>
        </w:tabs>
        <w:ind w:firstLine="540"/>
      </w:pPr>
      <w:r w:rsidRPr="007E2A70">
        <w:t xml:space="preserve">Начальные сведения об архитектуре компьютера. </w:t>
      </w:r>
    </w:p>
    <w:p w:rsidR="008F1602" w:rsidRPr="007E2A70" w:rsidRDefault="008F1602" w:rsidP="008F1602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8F1602" w:rsidRPr="007E2A70" w:rsidRDefault="008F1602" w:rsidP="008F1602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8F1602" w:rsidRPr="007E2A70" w:rsidRDefault="008F1602" w:rsidP="008F1602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8F1602" w:rsidRPr="007E2A70" w:rsidRDefault="008F1602" w:rsidP="008F1602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 xml:space="preserve"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</w:t>
      </w:r>
      <w:r w:rsidRPr="007E2A70">
        <w:rPr>
          <w:sz w:val="24"/>
          <w:szCs w:val="24"/>
        </w:rPr>
        <w:lastRenderedPageBreak/>
        <w:t>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8F1602" w:rsidRPr="007E2A70" w:rsidRDefault="008F1602" w:rsidP="008F1602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правила техники безопасности и при работе на компьютере;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состав основных устройств компьютера, их назначение и информационное взаимодействие;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основные характеристики компьютера в целом и его узлов (различных накопителей,  устройств ввода и вывода информации);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структуру внутренней памяти компьютера (биты, байты);  понятие адреса памяти;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типы и свойства устройств внешней памяти;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типы и назначение устройств ввода/вывода;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сущность  программного управления работой компьютера;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принципы организации информации на внешних носителях: что такое файл, каталог (папка), файловая структура;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 программного обеспечения  и его состав.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включать и выключать компьютер;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пользоваться клавиатурой;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ориентироваться в типовом интерфейсе: пользоваться меню, обращаться за справкой, работать с окнами;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инициализировать выполнение программ из программных файлов;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просматривать на экране директорию диска;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использовать антивирусные программы.</w:t>
      </w:r>
    </w:p>
    <w:p w:rsidR="008F1602" w:rsidRPr="007E2A70" w:rsidRDefault="008F1602" w:rsidP="008F1602">
      <w:pPr>
        <w:pStyle w:val="2"/>
        <w:numPr>
          <w:ilvl w:val="0"/>
          <w:numId w:val="2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Текстовая информация и компьютер.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i/>
          <w:iCs/>
          <w:sz w:val="24"/>
          <w:szCs w:val="24"/>
        </w:rPr>
        <w:t>При наличии соответствующих технических и программных средств</w:t>
      </w:r>
      <w:r w:rsidRPr="007E2A70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способы представления символьной информации в памяти компьютера (таблицы кодировки, текстовые файлы);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назначение  текстовых редакторов (текстовых процессоров);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lastRenderedPageBreak/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набирать и редактировать текст в одном из текстовых редакторов;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над текстом, допускаемые этим редактором;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сохранять текст на диске, загружать его с диска, выводить на печать.</w:t>
      </w:r>
    </w:p>
    <w:p w:rsidR="008F1602" w:rsidRPr="007E2A70" w:rsidRDefault="008F1602" w:rsidP="008F1602">
      <w:pPr>
        <w:pStyle w:val="2"/>
        <w:numPr>
          <w:ilvl w:val="0"/>
          <w:numId w:val="2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Графическая информация и компьютер</w:t>
      </w:r>
    </w:p>
    <w:p w:rsidR="008F1602" w:rsidRPr="007E2A70" w:rsidRDefault="008F1602" w:rsidP="008F1602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Графические редакторы и методы работы с ними.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7E2A70">
        <w:rPr>
          <w:i/>
          <w:iCs/>
          <w:sz w:val="24"/>
          <w:szCs w:val="24"/>
        </w:rPr>
        <w:t>При наличии технических и программных средств</w:t>
      </w:r>
      <w:r w:rsidRPr="007E2A70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какие существуют области применения компьютерной графики;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графических редакторов;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строить несложные изображения с помощью одного из графических редакторов;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сохранять рисунки на диске и загружать с диска; выводить на печать.</w:t>
      </w:r>
    </w:p>
    <w:p w:rsidR="008F1602" w:rsidRPr="007E2A70" w:rsidRDefault="008F1602" w:rsidP="008F1602">
      <w:pPr>
        <w:pStyle w:val="2"/>
        <w:numPr>
          <w:ilvl w:val="0"/>
          <w:numId w:val="2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Мультимедиа и компьютерные презентации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i/>
          <w:iCs/>
          <w:sz w:val="24"/>
          <w:szCs w:val="24"/>
        </w:rPr>
        <w:t>При наличии технических и программных средств</w:t>
      </w:r>
      <w:r w:rsidRPr="007E2A70">
        <w:rPr>
          <w:sz w:val="24"/>
          <w:szCs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pStyle w:val="2"/>
        <w:numPr>
          <w:ilvl w:val="0"/>
          <w:numId w:val="26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что такое мультимедиа;</w:t>
      </w:r>
    </w:p>
    <w:p w:rsidR="008F1602" w:rsidRPr="007E2A70" w:rsidRDefault="008F1602" w:rsidP="008F1602">
      <w:pPr>
        <w:pStyle w:val="2"/>
        <w:numPr>
          <w:ilvl w:val="0"/>
          <w:numId w:val="26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8F1602" w:rsidRPr="007E2A70" w:rsidRDefault="008F1602" w:rsidP="008F1602">
      <w:pPr>
        <w:pStyle w:val="2"/>
        <w:numPr>
          <w:ilvl w:val="0"/>
          <w:numId w:val="26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8F1602" w:rsidRPr="007E2A70" w:rsidRDefault="008F1602" w:rsidP="008F1602">
      <w:pPr>
        <w:pStyle w:val="2"/>
        <w:tabs>
          <w:tab w:val="num" w:pos="374"/>
        </w:tabs>
        <w:spacing w:after="0" w:line="240" w:lineRule="auto"/>
        <w:jc w:val="both"/>
        <w:rPr>
          <w:i/>
          <w:iCs/>
          <w:sz w:val="24"/>
          <w:szCs w:val="24"/>
          <w:u w:val="single"/>
        </w:rPr>
      </w:pPr>
      <w:r w:rsidRPr="007E2A70">
        <w:rPr>
          <w:i/>
          <w:iCs/>
          <w:sz w:val="24"/>
          <w:szCs w:val="24"/>
          <w:u w:val="single"/>
        </w:rPr>
        <w:t>Учащиеся должны уметь:</w:t>
      </w:r>
    </w:p>
    <w:p w:rsidR="008F1602" w:rsidRPr="007E2A70" w:rsidRDefault="008F1602" w:rsidP="008F1602">
      <w:pPr>
        <w:pStyle w:val="2"/>
        <w:numPr>
          <w:ilvl w:val="0"/>
          <w:numId w:val="27"/>
        </w:numPr>
        <w:tabs>
          <w:tab w:val="clear" w:pos="90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8F1602" w:rsidRPr="00C10FF7" w:rsidRDefault="008F1602" w:rsidP="008F1602">
      <w:pPr>
        <w:spacing w:after="0" w:line="240" w:lineRule="auto"/>
        <w:rPr>
          <w:b/>
        </w:rPr>
      </w:pPr>
      <w:bookmarkStart w:id="0" w:name="_GoBack"/>
      <w:bookmarkEnd w:id="0"/>
    </w:p>
    <w:p w:rsidR="008F1602" w:rsidRDefault="008F1602" w:rsidP="008F1602">
      <w:pPr>
        <w:pStyle w:val="a3"/>
        <w:spacing w:after="0" w:line="240" w:lineRule="auto"/>
        <w:jc w:val="center"/>
        <w:rPr>
          <w:b/>
        </w:rPr>
      </w:pPr>
    </w:p>
    <w:p w:rsidR="008F1602" w:rsidRDefault="008F1602" w:rsidP="008F1602">
      <w:pPr>
        <w:pStyle w:val="a3"/>
        <w:spacing w:after="0" w:line="240" w:lineRule="auto"/>
        <w:jc w:val="center"/>
        <w:rPr>
          <w:b/>
        </w:rPr>
      </w:pPr>
    </w:p>
    <w:p w:rsidR="008F1602" w:rsidRPr="002907EF" w:rsidRDefault="008F1602" w:rsidP="002907EF">
      <w:pPr>
        <w:pStyle w:val="a3"/>
        <w:numPr>
          <w:ilvl w:val="0"/>
          <w:numId w:val="20"/>
        </w:numPr>
        <w:spacing w:after="0" w:line="240" w:lineRule="auto"/>
        <w:jc w:val="center"/>
        <w:rPr>
          <w:b/>
        </w:rPr>
      </w:pPr>
      <w:r w:rsidRPr="002907EF">
        <w:rPr>
          <w:b/>
        </w:rPr>
        <w:t>Тематическое планирование</w:t>
      </w:r>
      <w:r w:rsidR="002907EF" w:rsidRPr="002907EF">
        <w:rPr>
          <w:b/>
        </w:rPr>
        <w:t xml:space="preserve"> с указанием количества часов, отводимых на освоение каждой темы.</w:t>
      </w:r>
    </w:p>
    <w:p w:rsidR="008F1602" w:rsidRPr="007E2A70" w:rsidRDefault="002907EF" w:rsidP="008F1602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7 класс</w:t>
      </w:r>
    </w:p>
    <w:p w:rsidR="008F1602" w:rsidRDefault="008F1602" w:rsidP="002907EF">
      <w:pPr>
        <w:spacing w:after="0" w:line="240" w:lineRule="auto"/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25"/>
        <w:gridCol w:w="8961"/>
        <w:gridCol w:w="2005"/>
      </w:tblGrid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№ п/п</w:t>
            </w:r>
          </w:p>
        </w:tc>
        <w:tc>
          <w:tcPr>
            <w:tcW w:w="8961" w:type="dxa"/>
          </w:tcPr>
          <w:p w:rsidR="00DD2C86" w:rsidRDefault="00DD2C86" w:rsidP="00DD2C86">
            <w:pPr>
              <w:pStyle w:val="a3"/>
              <w:ind w:left="0"/>
              <w:jc w:val="center"/>
            </w:pPr>
            <w:r>
              <w:t>Тема урока</w:t>
            </w:r>
          </w:p>
        </w:tc>
        <w:tc>
          <w:tcPr>
            <w:tcW w:w="2005" w:type="dxa"/>
          </w:tcPr>
          <w:p w:rsidR="00DD2C86" w:rsidRDefault="00DD2C86" w:rsidP="0022384F">
            <w:pPr>
              <w:pStyle w:val="a3"/>
              <w:ind w:left="0"/>
            </w:pPr>
            <w:r>
              <w:t>Количество часов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Введение. </w:t>
            </w:r>
            <w:r w:rsidRPr="007E2A70">
              <w:rPr>
                <w:rFonts w:eastAsia="Times New Roman"/>
                <w:lang w:eastAsia="ru-RU"/>
              </w:rPr>
              <w:t>Техника безопасности и</w:t>
            </w:r>
            <w:r>
              <w:rPr>
                <w:rFonts w:eastAsia="Times New Roman"/>
                <w:lang w:eastAsia="ru-RU"/>
              </w:rPr>
              <w:t xml:space="preserve"> санитарные нормы работы за ПК.</w:t>
            </w:r>
            <w:r w:rsidRPr="007E2A70">
              <w:rPr>
                <w:rFonts w:eastAsia="Times New Roman"/>
                <w:lang w:eastAsia="ru-RU"/>
              </w:rPr>
              <w:t xml:space="preserve"> Информация и знания.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2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Восприятие и представление информации. Информационные процессы</w:t>
            </w:r>
          </w:p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proofErr w:type="spellStart"/>
            <w:r w:rsidRPr="007E2A70">
              <w:rPr>
                <w:rFonts w:eastAsia="Times New Roman"/>
                <w:b/>
                <w:i/>
                <w:lang w:eastAsia="ru-RU"/>
              </w:rPr>
              <w:t>Пр.р</w:t>
            </w:r>
            <w:proofErr w:type="spellEnd"/>
            <w:r w:rsidRPr="007E2A70">
              <w:rPr>
                <w:rFonts w:eastAsia="Times New Roman"/>
                <w:b/>
                <w:i/>
                <w:lang w:eastAsia="ru-RU"/>
              </w:rPr>
              <w:t xml:space="preserve"> №1 «</w:t>
            </w:r>
            <w:r w:rsidRPr="007E2A70">
              <w:rPr>
                <w:rFonts w:eastAsia="Times New Roman"/>
                <w:lang w:eastAsia="ru-RU"/>
              </w:rPr>
              <w:t>Знакомство с клавиатурой. Работа с тренажером клавиатуры».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3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Измерение информации (алфавитный подход</w:t>
            </w:r>
            <w:r>
              <w:rPr>
                <w:rFonts w:eastAsia="Times New Roman"/>
                <w:lang w:eastAsia="ru-RU"/>
              </w:rPr>
              <w:t xml:space="preserve">). 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4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Неопределенность знания и количество информации </w:t>
            </w:r>
            <w:r w:rsidRPr="007E2A70">
              <w:rPr>
                <w:rFonts w:eastAsia="Times New Roman"/>
                <w:lang w:eastAsia="ru-RU"/>
              </w:rPr>
              <w:t>(содержательный подход).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5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Решение задач по теме «Измерение информац</w:t>
            </w:r>
            <w:r>
              <w:rPr>
                <w:rFonts w:eastAsia="Times New Roman"/>
                <w:lang w:eastAsia="ru-RU"/>
              </w:rPr>
              <w:t>ии</w:t>
            </w:r>
            <w:r w:rsidRPr="007E2A70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6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b/>
              </w:rPr>
            </w:pPr>
            <w:r w:rsidRPr="007E2A70">
              <w:rPr>
                <w:b/>
                <w:bCs/>
              </w:rPr>
              <w:t>Контрольная работа</w:t>
            </w:r>
            <w:r w:rsidRPr="007E2A70">
              <w:rPr>
                <w:bCs/>
              </w:rPr>
              <w:t xml:space="preserve"> по теме «Человек и информация»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jc w:val="both"/>
            </w:pPr>
            <w:r w:rsidRPr="007E2A70"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7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Назначение и устройство компьютера. Компьютерная память. 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8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Как устроен ПК. Основные характеристики ПК. </w:t>
            </w:r>
            <w:r w:rsidRPr="007E2A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2A70">
              <w:rPr>
                <w:rFonts w:eastAsia="Times New Roman"/>
                <w:b/>
                <w:bCs/>
                <w:lang w:eastAsia="ru-RU"/>
              </w:rPr>
              <w:t>Пр.р</w:t>
            </w:r>
            <w:proofErr w:type="spellEnd"/>
            <w:r w:rsidRPr="007E2A70">
              <w:rPr>
                <w:rFonts w:eastAsia="Times New Roman"/>
                <w:b/>
                <w:bCs/>
                <w:lang w:eastAsia="ru-RU"/>
              </w:rPr>
              <w:t xml:space="preserve">. №2 </w:t>
            </w:r>
            <w:r w:rsidRPr="007E2A70">
              <w:rPr>
                <w:rFonts w:eastAsia="Times New Roman"/>
                <w:b/>
                <w:i/>
                <w:lang w:eastAsia="ru-RU"/>
              </w:rPr>
              <w:t>«</w:t>
            </w:r>
            <w:r w:rsidRPr="007E2A70">
              <w:rPr>
                <w:rFonts w:eastAsia="Times New Roman"/>
                <w:lang w:eastAsia="ru-RU"/>
              </w:rPr>
              <w:t>Знакомство с комплектацией устройств ПК, со способами их подключений».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9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Программное обеспечение компьютера.  </w:t>
            </w:r>
            <w:r>
              <w:rPr>
                <w:rFonts w:eastAsia="Times New Roman"/>
                <w:lang w:eastAsia="ru-RU"/>
              </w:rPr>
              <w:t>О базовом, системном</w:t>
            </w:r>
            <w:r w:rsidRPr="007E2A70">
              <w:rPr>
                <w:rFonts w:eastAsia="Times New Roman"/>
                <w:lang w:eastAsia="ru-RU"/>
              </w:rPr>
              <w:t xml:space="preserve"> ПО и с</w:t>
            </w:r>
            <w:r>
              <w:rPr>
                <w:rFonts w:eastAsia="Times New Roman"/>
                <w:lang w:eastAsia="ru-RU"/>
              </w:rPr>
              <w:t>истемах</w:t>
            </w:r>
            <w:r w:rsidRPr="007E2A70">
              <w:rPr>
                <w:rFonts w:eastAsia="Times New Roman"/>
                <w:lang w:eastAsia="ru-RU"/>
              </w:rPr>
              <w:t xml:space="preserve"> программирования.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10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О файлах и файловых структурах.</w:t>
            </w:r>
            <w:r w:rsidRPr="007E2A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2A70">
              <w:rPr>
                <w:rFonts w:eastAsia="Times New Roman"/>
                <w:b/>
                <w:bCs/>
                <w:lang w:eastAsia="ru-RU"/>
              </w:rPr>
              <w:t>Пр.р</w:t>
            </w:r>
            <w:proofErr w:type="spellEnd"/>
            <w:r w:rsidRPr="007E2A70">
              <w:rPr>
                <w:rFonts w:eastAsia="Times New Roman"/>
                <w:b/>
                <w:bCs/>
                <w:lang w:eastAsia="ru-RU"/>
              </w:rPr>
              <w:t xml:space="preserve">. №3 </w:t>
            </w:r>
            <w:r w:rsidRPr="007E2A70">
              <w:rPr>
                <w:rFonts w:eastAsia="Times New Roman"/>
                <w:b/>
                <w:i/>
                <w:lang w:eastAsia="ru-RU"/>
              </w:rPr>
              <w:t>«</w:t>
            </w:r>
            <w:r w:rsidRPr="007E2A70">
              <w:rPr>
                <w:rFonts w:eastAsia="Times New Roman"/>
                <w:lang w:eastAsia="ru-RU"/>
              </w:rPr>
              <w:t>Работа с файловой системой ОС.  Работа с файловым менеджером. Поиск файлов на диске».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11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Пользовательский интерфейс</w:t>
            </w:r>
          </w:p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proofErr w:type="spellStart"/>
            <w:r w:rsidRPr="007E2A70">
              <w:rPr>
                <w:rFonts w:eastAsia="Times New Roman"/>
                <w:b/>
                <w:i/>
                <w:lang w:eastAsia="ru-RU"/>
              </w:rPr>
              <w:lastRenderedPageBreak/>
              <w:t>Пр.р</w:t>
            </w:r>
            <w:proofErr w:type="spellEnd"/>
            <w:r w:rsidRPr="007E2A70">
              <w:rPr>
                <w:rFonts w:eastAsia="Times New Roman"/>
                <w:b/>
                <w:i/>
                <w:lang w:eastAsia="ru-RU"/>
              </w:rPr>
              <w:t xml:space="preserve">. №4 </w:t>
            </w:r>
            <w:r w:rsidRPr="007E2A70">
              <w:rPr>
                <w:rFonts w:eastAsia="Times New Roman"/>
                <w:lang w:eastAsia="ru-RU"/>
              </w:rPr>
              <w:t>«Знакомство с пользовательским интерфейсом операционной системы. Проверка компьютера на вирусы».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lastRenderedPageBreak/>
              <w:t>1</w:t>
            </w:r>
          </w:p>
        </w:tc>
      </w:tr>
      <w:tr w:rsidR="00DD2C86" w:rsidTr="00DD2C86">
        <w:tc>
          <w:tcPr>
            <w:tcW w:w="925" w:type="dxa"/>
            <w:tcBorders>
              <w:bottom w:val="single" w:sz="4" w:space="0" w:color="auto"/>
            </w:tcBorders>
          </w:tcPr>
          <w:p w:rsidR="00DD2C86" w:rsidRDefault="00DD2C86" w:rsidP="0022384F">
            <w:pPr>
              <w:pStyle w:val="a3"/>
              <w:ind w:left="0"/>
            </w:pPr>
            <w:r>
              <w:t>12</w:t>
            </w:r>
          </w:p>
        </w:tc>
        <w:tc>
          <w:tcPr>
            <w:tcW w:w="8961" w:type="dxa"/>
            <w:tcBorders>
              <w:bottom w:val="single" w:sz="4" w:space="0" w:color="auto"/>
            </w:tcBorders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lang w:eastAsia="ru-RU"/>
              </w:rPr>
              <w:t>Контрольная работа  по теме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7E2A70">
              <w:rPr>
                <w:rFonts w:eastAsia="Times New Roman"/>
                <w:lang w:eastAsia="ru-RU"/>
              </w:rPr>
              <w:t>«Компьютер: устройство и ПО»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13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Тексты в компьютерной памяти.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14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Текстовые редакторы.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15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Работа с текстовым редактором. </w:t>
            </w:r>
            <w:r w:rsidRPr="007E2A70">
              <w:rPr>
                <w:rFonts w:eastAsia="Times New Roman"/>
                <w:b/>
                <w:i/>
                <w:lang w:eastAsia="ru-RU"/>
              </w:rPr>
              <w:t>Практическая работа №5.</w:t>
            </w:r>
            <w:r w:rsidRPr="007E2A70">
              <w:rPr>
                <w:rFonts w:eastAsia="Times New Roman"/>
                <w:lang w:eastAsia="ru-RU"/>
              </w:rPr>
              <w:t xml:space="preserve"> Основные приемы ввода и редактирование текста. Постановка руки при вводе с клавиатуры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16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 xml:space="preserve">Практическая работа № 6. </w:t>
            </w:r>
            <w:r w:rsidRPr="007E2A70">
              <w:rPr>
                <w:rFonts w:eastAsia="Times New Roman"/>
                <w:lang w:eastAsia="ru-RU"/>
              </w:rPr>
              <w:t>Работа со шрифтами. Приемы форматирования текста Орфографическая проверка текст. Работа с выделенными блоками через буфер обмена.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17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 xml:space="preserve">Практическая работа №7. </w:t>
            </w:r>
            <w:r w:rsidRPr="007E2A70">
              <w:rPr>
                <w:rFonts w:eastAsia="Times New Roman"/>
                <w:lang w:eastAsia="ru-RU"/>
              </w:rPr>
              <w:t>Работа с таблицами. Работа с нумерованными и маркированными списками.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18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Дополнительные возможности текстовых процессоров.</w:t>
            </w:r>
          </w:p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 xml:space="preserve">Практическая работа №8. </w:t>
            </w:r>
            <w:r w:rsidRPr="007E2A70">
              <w:rPr>
                <w:rFonts w:eastAsia="Times New Roman"/>
                <w:lang w:eastAsia="ru-RU"/>
              </w:rPr>
              <w:t>Знакомство со встроенными шаблонами и стилями, включение в текст объектов, гиперссылок.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19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t>Системы перевода и распознавания текстов.</w:t>
            </w:r>
            <w:r w:rsidRPr="007E2A70">
              <w:rPr>
                <w:b/>
                <w:i/>
              </w:rPr>
              <w:t xml:space="preserve"> Практическая работа №9. </w:t>
            </w:r>
            <w:r w:rsidRPr="007E2A70">
              <w:t>Сканирование и распознавание текста. Печать текста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20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Выполнение итогового </w:t>
            </w:r>
            <w:r w:rsidRPr="007E2A70">
              <w:rPr>
                <w:rFonts w:eastAsia="Times New Roman"/>
                <w:b/>
                <w:lang w:eastAsia="ru-RU"/>
              </w:rPr>
              <w:t xml:space="preserve">практического задания №10 </w:t>
            </w:r>
            <w:r w:rsidRPr="007E2A70">
              <w:rPr>
                <w:rFonts w:eastAsia="Times New Roman"/>
                <w:lang w:eastAsia="ru-RU"/>
              </w:rPr>
              <w:t xml:space="preserve"> «Создание и обработка текстовых документов»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21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lang w:eastAsia="ru-RU"/>
              </w:rPr>
              <w:t xml:space="preserve">Контрольная работа по теме  </w:t>
            </w:r>
            <w:r w:rsidRPr="007E2A70">
              <w:rPr>
                <w:rFonts w:eastAsia="Times New Roman"/>
                <w:lang w:eastAsia="ru-RU"/>
              </w:rPr>
              <w:t>«Текстовая информация и компьютер»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rPr>
          <w:trHeight w:val="341"/>
        </w:trPr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Компьютерная графика. Технические средства компьютерной графики.</w:t>
            </w:r>
          </w:p>
        </w:tc>
        <w:tc>
          <w:tcPr>
            <w:tcW w:w="2005" w:type="dxa"/>
          </w:tcPr>
          <w:p w:rsidR="00DD2C86" w:rsidRDefault="00DD2C86" w:rsidP="0022384F">
            <w:pPr>
              <w:rPr>
                <w:rFonts w:eastAsia="Times New Roman"/>
                <w:lang w:eastAsia="ru-RU"/>
              </w:rPr>
            </w:pPr>
          </w:p>
        </w:tc>
      </w:tr>
      <w:tr w:rsidR="00DD2C86" w:rsidTr="00DD2C86">
        <w:trPr>
          <w:trHeight w:val="290"/>
        </w:trPr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Как кодируется изображение. 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lastRenderedPageBreak/>
              <w:t>24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Растровая и векторная графика.</w:t>
            </w:r>
          </w:p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>Практическая работа №11.</w:t>
            </w:r>
            <w:r w:rsidRPr="007E2A70">
              <w:rPr>
                <w:rFonts w:eastAsia="Times New Roman"/>
                <w:lang w:eastAsia="ru-RU"/>
              </w:rPr>
              <w:t>Приемы манипулирования  рисунком.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7E2A70">
              <w:rPr>
                <w:rFonts w:eastAsia="Times New Roman"/>
                <w:lang w:eastAsia="ru-RU"/>
              </w:rPr>
              <w:t xml:space="preserve">Работа с растровым графическим редактором </w:t>
            </w:r>
            <w:r w:rsidRPr="007E2A70">
              <w:rPr>
                <w:rFonts w:eastAsia="Times New Roman"/>
                <w:lang w:val="en-US" w:eastAsia="ru-RU"/>
              </w:rPr>
              <w:t>Paint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Работа с графическим редактором растрового типа. </w:t>
            </w:r>
            <w:proofErr w:type="spellStart"/>
            <w:r w:rsidRPr="007E2A70">
              <w:rPr>
                <w:rFonts w:eastAsia="Times New Roman"/>
                <w:b/>
                <w:i/>
                <w:lang w:eastAsia="ru-RU"/>
              </w:rPr>
              <w:t>Пр.р</w:t>
            </w:r>
            <w:proofErr w:type="spellEnd"/>
            <w:r w:rsidRPr="007E2A70">
              <w:rPr>
                <w:rFonts w:eastAsia="Times New Roman"/>
                <w:b/>
                <w:i/>
                <w:lang w:eastAsia="ru-RU"/>
              </w:rPr>
              <w:t>. №12</w:t>
            </w:r>
            <w:r w:rsidRPr="007E2A70">
              <w:rPr>
                <w:rFonts w:eastAsia="Times New Roman"/>
                <w:lang w:eastAsia="ru-RU"/>
              </w:rPr>
              <w:t xml:space="preserve"> «Создание и редактирование 3</w:t>
            </w:r>
            <w:r w:rsidRPr="007E2A70">
              <w:rPr>
                <w:rFonts w:eastAsia="Times New Roman"/>
                <w:lang w:val="en-US" w:eastAsia="ru-RU"/>
              </w:rPr>
              <w:t>d</w:t>
            </w:r>
            <w:r w:rsidRPr="007E2A70">
              <w:rPr>
                <w:rFonts w:eastAsia="Times New Roman"/>
                <w:lang w:eastAsia="ru-RU"/>
              </w:rPr>
              <w:t xml:space="preserve"> изображений в растровом редакторе </w:t>
            </w:r>
            <w:proofErr w:type="spellStart"/>
            <w:r w:rsidRPr="007E2A70">
              <w:rPr>
                <w:rFonts w:eastAsia="Times New Roman"/>
                <w:lang w:eastAsia="ru-RU"/>
              </w:rPr>
              <w:t>Pain</w:t>
            </w:r>
            <w:proofErr w:type="spellEnd"/>
            <w:r w:rsidRPr="007E2A70">
              <w:rPr>
                <w:rFonts w:eastAsia="Times New Roman"/>
                <w:lang w:val="en-US" w:eastAsia="ru-RU"/>
              </w:rPr>
              <w:t>t</w:t>
            </w:r>
            <w:r w:rsidRPr="007E2A70">
              <w:rPr>
                <w:rFonts w:eastAsia="Times New Roman"/>
                <w:lang w:eastAsia="ru-RU"/>
              </w:rPr>
              <w:t>.</w:t>
            </w:r>
            <w:proofErr w:type="spellStart"/>
            <w:r w:rsidRPr="007E2A70">
              <w:rPr>
                <w:rFonts w:eastAsia="Times New Roman"/>
                <w:lang w:eastAsia="ru-RU"/>
              </w:rPr>
              <w:t>Net</w:t>
            </w:r>
            <w:proofErr w:type="spellEnd"/>
            <w:r w:rsidRPr="007E2A70">
              <w:rPr>
                <w:rFonts w:eastAsia="Times New Roman"/>
                <w:lang w:eastAsia="ru-RU"/>
              </w:rPr>
              <w:t>. Смайлик».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r>
              <w:t>26</w:t>
            </w:r>
          </w:p>
          <w:p w:rsidR="00DD2C86" w:rsidRDefault="00DD2C86" w:rsidP="0022384F">
            <w:pPr>
              <w:pStyle w:val="a3"/>
            </w:pP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Работа с графическим редактором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7E2A70">
              <w:rPr>
                <w:rFonts w:eastAsia="Times New Roman"/>
                <w:lang w:eastAsia="ru-RU"/>
              </w:rPr>
              <w:t xml:space="preserve">векторного типа. </w:t>
            </w:r>
            <w:r w:rsidRPr="007E2A70">
              <w:rPr>
                <w:rFonts w:eastAsia="Times New Roman"/>
                <w:b/>
                <w:i/>
                <w:lang w:eastAsia="ru-RU"/>
              </w:rPr>
              <w:t>Практическая работа №13.</w:t>
            </w:r>
            <w:r w:rsidRPr="007E2A70">
              <w:rPr>
                <w:rFonts w:eastAsia="Times New Roman"/>
                <w:lang w:eastAsia="ru-RU"/>
              </w:rPr>
              <w:t xml:space="preserve">  «Создание простейшего чертежа в векторном редакторе Компас».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r>
              <w:t>27</w:t>
            </w:r>
          </w:p>
          <w:p w:rsidR="00DD2C86" w:rsidRDefault="00DD2C86" w:rsidP="0022384F">
            <w:pPr>
              <w:pStyle w:val="a3"/>
            </w:pP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Форматы графических файлов.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Практическая работа № 14</w:t>
            </w:r>
            <w:r w:rsidRPr="007E2A70">
              <w:rPr>
                <w:rFonts w:eastAsia="Times New Roman"/>
                <w:lang w:eastAsia="ru-RU"/>
              </w:rPr>
              <w:t xml:space="preserve"> «Создание простейшей 3d модели в векторном редакторе Компас»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r>
              <w:t>28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lang w:eastAsia="ru-RU"/>
              </w:rPr>
              <w:t>Контрольная работа №4</w:t>
            </w:r>
            <w:r w:rsidRPr="007E2A70">
              <w:rPr>
                <w:rFonts w:eastAsia="Times New Roman"/>
                <w:lang w:eastAsia="ru-RU"/>
              </w:rPr>
              <w:t xml:space="preserve"> «Графическая информация и компьютер».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r>
              <w:t>29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Что такое мультимедиа.  Технические средства мультимедиа. 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30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Аналоговый и цифровой звук. Дискретизация аналогового сигнала. 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31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Компьютерные презентации. </w:t>
            </w:r>
            <w:r w:rsidRPr="007E2A70">
              <w:rPr>
                <w:rFonts w:eastAsia="Times New Roman"/>
                <w:b/>
                <w:i/>
                <w:lang w:eastAsia="ru-RU"/>
              </w:rPr>
              <w:t>Практическая работа №15.</w:t>
            </w:r>
            <w:r w:rsidRPr="007E2A70">
              <w:rPr>
                <w:rFonts w:eastAsia="Times New Roman"/>
                <w:lang w:eastAsia="ru-RU"/>
              </w:rPr>
              <w:t xml:space="preserve"> Создание презентации в среде </w:t>
            </w:r>
            <w:r w:rsidRPr="007E2A70">
              <w:rPr>
                <w:rFonts w:eastAsia="Times New Roman"/>
                <w:lang w:val="en-US" w:eastAsia="ru-RU"/>
              </w:rPr>
              <w:t>PowerPoint</w:t>
            </w:r>
            <w:r w:rsidRPr="007E2A70">
              <w:rPr>
                <w:rFonts w:eastAsia="Times New Roman"/>
                <w:lang w:eastAsia="ru-RU"/>
              </w:rPr>
              <w:t>, содержащей текст и изображения.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32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Представление и обработка звука. 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Практическая работа №16. </w:t>
            </w:r>
            <w:r w:rsidRPr="007E2A70">
              <w:rPr>
                <w:rFonts w:eastAsia="Times New Roman"/>
                <w:lang w:eastAsia="ru-RU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33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lang w:eastAsia="ru-RU"/>
              </w:rPr>
              <w:t>Контрольная работа №5 по теме</w:t>
            </w:r>
            <w:r w:rsidRPr="007E2A70">
              <w:rPr>
                <w:rFonts w:eastAsia="Times New Roman"/>
                <w:lang w:eastAsia="ru-RU"/>
              </w:rPr>
              <w:t xml:space="preserve"> «Мультимедиа»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34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Повторение изученного в 7 классе. Игра «Предмет информатики в жизни людей».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</w:tbl>
    <w:p w:rsidR="008F1602" w:rsidRDefault="008F1602" w:rsidP="008F1602">
      <w:pPr>
        <w:pStyle w:val="a3"/>
        <w:spacing w:after="0" w:line="240" w:lineRule="auto"/>
      </w:pPr>
    </w:p>
    <w:p w:rsidR="008F1602" w:rsidRDefault="008F1602" w:rsidP="008F1602">
      <w:pPr>
        <w:pStyle w:val="a3"/>
        <w:spacing w:after="0" w:line="240" w:lineRule="auto"/>
        <w:jc w:val="center"/>
        <w:rPr>
          <w:b/>
        </w:rPr>
      </w:pPr>
    </w:p>
    <w:p w:rsidR="0024036D" w:rsidRDefault="0024036D" w:rsidP="00164E96">
      <w:pPr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083247" w:rsidRDefault="00083247" w:rsidP="008F1602">
      <w:pPr>
        <w:pStyle w:val="a3"/>
        <w:spacing w:after="0" w:line="240" w:lineRule="auto"/>
      </w:pPr>
    </w:p>
    <w:p w:rsidR="00083247" w:rsidRDefault="00083247" w:rsidP="008F1602">
      <w:pPr>
        <w:pStyle w:val="a3"/>
        <w:spacing w:after="0" w:line="240" w:lineRule="auto"/>
      </w:pPr>
    </w:p>
    <w:p w:rsidR="00083247" w:rsidRDefault="00083247" w:rsidP="008F1602">
      <w:pPr>
        <w:pStyle w:val="a3"/>
        <w:spacing w:after="0" w:line="240" w:lineRule="auto"/>
      </w:pPr>
    </w:p>
    <w:p w:rsidR="00083247" w:rsidRDefault="00083247" w:rsidP="008F1602">
      <w:pPr>
        <w:pStyle w:val="a3"/>
        <w:spacing w:after="0" w:line="240" w:lineRule="auto"/>
      </w:pPr>
    </w:p>
    <w:sectPr w:rsidR="00083247" w:rsidSect="008F1602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57" w:rsidRDefault="00225457" w:rsidP="00983F2A">
      <w:pPr>
        <w:spacing w:after="0" w:line="240" w:lineRule="auto"/>
      </w:pPr>
      <w:r>
        <w:separator/>
      </w:r>
    </w:p>
  </w:endnote>
  <w:endnote w:type="continuationSeparator" w:id="0">
    <w:p w:rsidR="00225457" w:rsidRDefault="00225457" w:rsidP="0098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283790"/>
      <w:docPartObj>
        <w:docPartGallery w:val="Page Numbers (Bottom of Page)"/>
        <w:docPartUnique/>
      </w:docPartObj>
    </w:sdtPr>
    <w:sdtContent>
      <w:p w:rsidR="001D10B1" w:rsidRDefault="001D10B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E96">
          <w:rPr>
            <w:noProof/>
          </w:rPr>
          <w:t>14</w:t>
        </w:r>
        <w:r>
          <w:fldChar w:fldCharType="end"/>
        </w:r>
      </w:p>
    </w:sdtContent>
  </w:sdt>
  <w:p w:rsidR="001D10B1" w:rsidRDefault="001D10B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57" w:rsidRDefault="00225457" w:rsidP="00983F2A">
      <w:pPr>
        <w:spacing w:after="0" w:line="240" w:lineRule="auto"/>
      </w:pPr>
      <w:r>
        <w:separator/>
      </w:r>
    </w:p>
  </w:footnote>
  <w:footnote w:type="continuationSeparator" w:id="0">
    <w:p w:rsidR="00225457" w:rsidRDefault="00225457" w:rsidP="0098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2" w15:restartNumberingAfterBreak="0">
    <w:nsid w:val="05F70526"/>
    <w:multiLevelType w:val="hybridMultilevel"/>
    <w:tmpl w:val="7C38DD78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2952"/>
    <w:multiLevelType w:val="hybridMultilevel"/>
    <w:tmpl w:val="E23CBF6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7A7430E"/>
    <w:multiLevelType w:val="hybridMultilevel"/>
    <w:tmpl w:val="53EE59FC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A638A"/>
    <w:multiLevelType w:val="hybridMultilevel"/>
    <w:tmpl w:val="CB32C1F6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ED7D17"/>
    <w:multiLevelType w:val="hybridMultilevel"/>
    <w:tmpl w:val="46BE4D72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0078B"/>
    <w:multiLevelType w:val="hybridMultilevel"/>
    <w:tmpl w:val="ED2A173A"/>
    <w:lvl w:ilvl="0" w:tplc="7582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073FA"/>
    <w:multiLevelType w:val="hybridMultilevel"/>
    <w:tmpl w:val="F7981214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A9B2C83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840BD"/>
    <w:multiLevelType w:val="hybridMultilevel"/>
    <w:tmpl w:val="E3EC85B6"/>
    <w:lvl w:ilvl="0" w:tplc="F53A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891941"/>
    <w:multiLevelType w:val="hybridMultilevel"/>
    <w:tmpl w:val="AF1654C2"/>
    <w:lvl w:ilvl="0" w:tplc="85E890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1EE45E8"/>
    <w:multiLevelType w:val="hybridMultilevel"/>
    <w:tmpl w:val="47B6737E"/>
    <w:lvl w:ilvl="0" w:tplc="5CAE16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B6345"/>
    <w:multiLevelType w:val="hybridMultilevel"/>
    <w:tmpl w:val="1FA0AC24"/>
    <w:lvl w:ilvl="0" w:tplc="7A8CC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132E74"/>
    <w:multiLevelType w:val="hybridMultilevel"/>
    <w:tmpl w:val="A258ABA2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0CB3"/>
    <w:multiLevelType w:val="hybridMultilevel"/>
    <w:tmpl w:val="DDD82D1C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BFE153A"/>
    <w:multiLevelType w:val="hybridMultilevel"/>
    <w:tmpl w:val="22D47F92"/>
    <w:lvl w:ilvl="0" w:tplc="821274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B2A85"/>
    <w:multiLevelType w:val="hybridMultilevel"/>
    <w:tmpl w:val="C7A0EA64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A82A05"/>
    <w:multiLevelType w:val="multilevel"/>
    <w:tmpl w:val="599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B133E"/>
    <w:multiLevelType w:val="hybridMultilevel"/>
    <w:tmpl w:val="227422C6"/>
    <w:lvl w:ilvl="0" w:tplc="790086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26385"/>
    <w:multiLevelType w:val="hybridMultilevel"/>
    <w:tmpl w:val="D64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11E44"/>
    <w:multiLevelType w:val="multilevel"/>
    <w:tmpl w:val="A1F8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6E2BB6"/>
    <w:multiLevelType w:val="multilevel"/>
    <w:tmpl w:val="2204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9A1EE4"/>
    <w:multiLevelType w:val="hybridMultilevel"/>
    <w:tmpl w:val="9110B9C0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E4F92"/>
    <w:multiLevelType w:val="hybridMultilevel"/>
    <w:tmpl w:val="96BE9F78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51E8E"/>
    <w:multiLevelType w:val="hybridMultilevel"/>
    <w:tmpl w:val="C0DADF70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F00A8"/>
    <w:multiLevelType w:val="multilevel"/>
    <w:tmpl w:val="D7D6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A26154"/>
    <w:multiLevelType w:val="hybridMultilevel"/>
    <w:tmpl w:val="E6E695BE"/>
    <w:lvl w:ilvl="0" w:tplc="AAB0CE4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45026"/>
    <w:multiLevelType w:val="hybridMultilevel"/>
    <w:tmpl w:val="445E2050"/>
    <w:lvl w:ilvl="0" w:tplc="E62E02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D"/>
    <w:multiLevelType w:val="hybridMultilevel"/>
    <w:tmpl w:val="E6F61466"/>
    <w:lvl w:ilvl="0" w:tplc="B1F0CE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2126F3"/>
    <w:multiLevelType w:val="hybridMultilevel"/>
    <w:tmpl w:val="D03AEC0E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A25BD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86926"/>
    <w:multiLevelType w:val="multilevel"/>
    <w:tmpl w:val="C9124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C4360E"/>
    <w:multiLevelType w:val="hybridMultilevel"/>
    <w:tmpl w:val="FB7A2008"/>
    <w:lvl w:ilvl="0" w:tplc="9BD4B4B6">
      <w:start w:val="1"/>
      <w:numFmt w:val="bullet"/>
      <w:lvlText w:val="-"/>
      <w:lvlJc w:val="left"/>
      <w:pPr>
        <w:ind w:left="75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2" w15:restartNumberingAfterBreak="0">
    <w:nsid w:val="76015AB9"/>
    <w:multiLevelType w:val="hybridMultilevel"/>
    <w:tmpl w:val="85F8FB82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"/>
  </w:num>
  <w:num w:numId="4">
    <w:abstractNumId w:val="35"/>
  </w:num>
  <w:num w:numId="5">
    <w:abstractNumId w:val="19"/>
  </w:num>
  <w:num w:numId="6">
    <w:abstractNumId w:val="37"/>
  </w:num>
  <w:num w:numId="7">
    <w:abstractNumId w:val="32"/>
  </w:num>
  <w:num w:numId="8">
    <w:abstractNumId w:val="15"/>
  </w:num>
  <w:num w:numId="9">
    <w:abstractNumId w:val="39"/>
  </w:num>
  <w:num w:numId="10">
    <w:abstractNumId w:val="36"/>
  </w:num>
  <w:num w:numId="11">
    <w:abstractNumId w:val="31"/>
  </w:num>
  <w:num w:numId="12">
    <w:abstractNumId w:val="27"/>
  </w:num>
  <w:num w:numId="13">
    <w:abstractNumId w:val="11"/>
  </w:num>
  <w:num w:numId="14">
    <w:abstractNumId w:val="42"/>
  </w:num>
  <w:num w:numId="15">
    <w:abstractNumId w:val="23"/>
  </w:num>
  <w:num w:numId="16">
    <w:abstractNumId w:val="7"/>
  </w:num>
  <w:num w:numId="17">
    <w:abstractNumId w:val="4"/>
  </w:num>
  <w:num w:numId="18">
    <w:abstractNumId w:val="9"/>
  </w:num>
  <w:num w:numId="19">
    <w:abstractNumId w:val="20"/>
  </w:num>
  <w:num w:numId="20">
    <w:abstractNumId w:val="16"/>
  </w:num>
  <w:num w:numId="21">
    <w:abstractNumId w:val="12"/>
  </w:num>
  <w:num w:numId="22">
    <w:abstractNumId w:val="5"/>
  </w:num>
  <w:num w:numId="23">
    <w:abstractNumId w:val="22"/>
  </w:num>
  <w:num w:numId="2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5">
    <w:abstractNumId w:val="10"/>
  </w:num>
  <w:num w:numId="26">
    <w:abstractNumId w:val="38"/>
  </w:num>
  <w:num w:numId="27">
    <w:abstractNumId w:val="24"/>
  </w:num>
  <w:num w:numId="28">
    <w:abstractNumId w:val="8"/>
  </w:num>
  <w:num w:numId="29">
    <w:abstractNumId w:val="6"/>
  </w:num>
  <w:num w:numId="30">
    <w:abstractNumId w:val="21"/>
  </w:num>
  <w:num w:numId="31">
    <w:abstractNumId w:val="3"/>
  </w:num>
  <w:num w:numId="32">
    <w:abstractNumId w:val="1"/>
  </w:num>
  <w:num w:numId="33">
    <w:abstractNumId w:val="13"/>
  </w:num>
  <w:num w:numId="34">
    <w:abstractNumId w:val="34"/>
  </w:num>
  <w:num w:numId="35">
    <w:abstractNumId w:val="29"/>
  </w:num>
  <w:num w:numId="36">
    <w:abstractNumId w:val="25"/>
  </w:num>
  <w:num w:numId="37">
    <w:abstractNumId w:val="30"/>
  </w:num>
  <w:num w:numId="38">
    <w:abstractNumId w:val="28"/>
  </w:num>
  <w:num w:numId="39">
    <w:abstractNumId w:val="18"/>
  </w:num>
  <w:num w:numId="40">
    <w:abstractNumId w:val="41"/>
  </w:num>
  <w:num w:numId="41">
    <w:abstractNumId w:val="26"/>
  </w:num>
  <w:num w:numId="42">
    <w:abstractNumId w:val="1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73"/>
    <w:rsid w:val="00030397"/>
    <w:rsid w:val="0007685B"/>
    <w:rsid w:val="00083247"/>
    <w:rsid w:val="00164E96"/>
    <w:rsid w:val="001D10B1"/>
    <w:rsid w:val="001D51C6"/>
    <w:rsid w:val="0020745B"/>
    <w:rsid w:val="0022384F"/>
    <w:rsid w:val="00225457"/>
    <w:rsid w:val="0024036D"/>
    <w:rsid w:val="002907EF"/>
    <w:rsid w:val="002C3B2A"/>
    <w:rsid w:val="00386BF5"/>
    <w:rsid w:val="00463580"/>
    <w:rsid w:val="004A46A9"/>
    <w:rsid w:val="006948DF"/>
    <w:rsid w:val="00721D29"/>
    <w:rsid w:val="0074060F"/>
    <w:rsid w:val="00750A7A"/>
    <w:rsid w:val="007A2814"/>
    <w:rsid w:val="008F1602"/>
    <w:rsid w:val="0097148A"/>
    <w:rsid w:val="00983F2A"/>
    <w:rsid w:val="009B5406"/>
    <w:rsid w:val="00B9292E"/>
    <w:rsid w:val="00DD2C86"/>
    <w:rsid w:val="00E30296"/>
    <w:rsid w:val="00F179A0"/>
    <w:rsid w:val="00F36060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FFAE"/>
  <w15:chartTrackingRefBased/>
  <w15:docId w15:val="{1EC07BAB-2A66-4190-BE10-AD7C354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0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60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F1602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F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160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1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F1602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16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8F160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nhideWhenUsed/>
    <w:rsid w:val="008F1602"/>
    <w:rPr>
      <w:color w:val="0000FF"/>
      <w:u w:val="single"/>
    </w:rPr>
  </w:style>
  <w:style w:type="paragraph" w:styleId="a8">
    <w:name w:val="No Spacing"/>
    <w:link w:val="a9"/>
    <w:uiPriority w:val="1"/>
    <w:qFormat/>
    <w:rsid w:val="008F160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16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Без интервала Знак"/>
    <w:link w:val="a8"/>
    <w:uiPriority w:val="1"/>
    <w:rsid w:val="008F1602"/>
    <w:rPr>
      <w:rFonts w:ascii="Times New Roman" w:eastAsia="Calibri" w:hAnsi="Times New Roman" w:cs="Times New Roman"/>
      <w:sz w:val="28"/>
      <w:szCs w:val="28"/>
    </w:rPr>
  </w:style>
  <w:style w:type="paragraph" w:customStyle="1" w:styleId="Style13">
    <w:name w:val="Style13"/>
    <w:basedOn w:val="a"/>
    <w:rsid w:val="008F160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eastAsia="Times New Roman"/>
      <w:lang w:eastAsia="ru-RU"/>
    </w:rPr>
  </w:style>
  <w:style w:type="character" w:customStyle="1" w:styleId="FontStyle38">
    <w:name w:val="Font Style38"/>
    <w:basedOn w:val="a0"/>
    <w:rsid w:val="008F16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8F1602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F1602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8F1602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b">
    <w:name w:val="Заголовок Знак"/>
    <w:basedOn w:val="a0"/>
    <w:link w:val="aa"/>
    <w:rsid w:val="008F1602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F160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60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F1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8F160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llowedHyperlink"/>
    <w:basedOn w:val="a0"/>
    <w:uiPriority w:val="99"/>
    <w:semiHidden/>
    <w:unhideWhenUsed/>
    <w:rsid w:val="008F1602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8F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1602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F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F1602"/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F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BBD4-6088-4F12-B3D8-04C9EB60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21</cp:revision>
  <cp:lastPrinted>2019-11-01T05:44:00Z</cp:lastPrinted>
  <dcterms:created xsi:type="dcterms:W3CDTF">2019-09-15T09:16:00Z</dcterms:created>
  <dcterms:modified xsi:type="dcterms:W3CDTF">2020-10-01T10:17:00Z</dcterms:modified>
</cp:coreProperties>
</file>