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FA" w:rsidRDefault="001D0D40">
      <w:r w:rsidRPr="001D0D40">
        <w:rPr>
          <w:noProof/>
          <w:lang w:eastAsia="ru-RU"/>
        </w:rPr>
        <w:drawing>
          <wp:inline distT="0" distB="0" distL="0" distR="0">
            <wp:extent cx="7273043" cy="9622586"/>
            <wp:effectExtent l="6350" t="0" r="0" b="0"/>
            <wp:docPr id="1" name="Рисунок 1" descr="C:\Users\имя\Desktop\2020-10-01\8 ин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я\Desktop\2020-10-01\8 ин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75825" cy="962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D40" w:rsidRPr="00D00FC4" w:rsidRDefault="001D0D40" w:rsidP="001D0D40">
      <w:pPr>
        <w:pStyle w:val="a3"/>
        <w:numPr>
          <w:ilvl w:val="0"/>
          <w:numId w:val="6"/>
        </w:numPr>
        <w:spacing w:after="0" w:line="240" w:lineRule="auto"/>
        <w:jc w:val="center"/>
        <w:rPr>
          <w:b/>
        </w:rPr>
      </w:pPr>
      <w:r w:rsidRPr="00D00FC4">
        <w:rPr>
          <w:b/>
        </w:rPr>
        <w:lastRenderedPageBreak/>
        <w:t>Планируемые резул</w:t>
      </w:r>
      <w:r>
        <w:rPr>
          <w:b/>
        </w:rPr>
        <w:t>ьтаты освоения учебного предмета</w:t>
      </w:r>
    </w:p>
    <w:p w:rsidR="001D0D40" w:rsidRPr="007E2A70" w:rsidRDefault="001D0D40" w:rsidP="001D0D40">
      <w:pPr>
        <w:spacing w:after="0" w:line="240" w:lineRule="auto"/>
        <w:ind w:firstLine="567"/>
        <w:jc w:val="both"/>
        <w:rPr>
          <w:rFonts w:eastAsia="Calibri"/>
        </w:rPr>
      </w:pPr>
      <w:r>
        <w:rPr>
          <w:rFonts w:eastAsia="Calibri"/>
          <w:b/>
          <w:bCs/>
        </w:rPr>
        <w:t>Л</w:t>
      </w:r>
      <w:r w:rsidRPr="007E2A70">
        <w:rPr>
          <w:rFonts w:eastAsia="Calibri"/>
          <w:b/>
          <w:bCs/>
        </w:rPr>
        <w:t>ичностные результаты</w:t>
      </w:r>
      <w:r w:rsidRPr="007E2A70">
        <w:rPr>
          <w:rFonts w:eastAsia="Calibri"/>
        </w:rPr>
        <w:t>:</w:t>
      </w:r>
    </w:p>
    <w:p w:rsidR="001D0D40" w:rsidRPr="007E2A70" w:rsidRDefault="001D0D40" w:rsidP="001D0D40">
      <w:pPr>
        <w:numPr>
          <w:ilvl w:val="0"/>
          <w:numId w:val="1"/>
        </w:numPr>
        <w:tabs>
          <w:tab w:val="clear" w:pos="927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 xml:space="preserve">Формирование целостного мировоззрения, соответствующего современному  уровню развития науки и общественной практики.    </w:t>
      </w:r>
    </w:p>
    <w:p w:rsidR="001D0D40" w:rsidRPr="007E2A70" w:rsidRDefault="001D0D40" w:rsidP="001D0D4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Каждая учебная дисциплина формирует определенную составляющую научного мировоззрения. 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 В этом смысле большое значение имеет историческая линия в содержании курса. Ученики знакомятся с историей развития средств ИКТ, с важнейшими  научными открытиями и изобретениями, повлиявшими на прогресс  в этой области, с именами крупнейших ученых и изобретателей. Ученики получают представление о современном уровне и перспективах развития ИКТ-отрасли, в реализации которых в будущем они, возможно, смогут принять участие. Историческая линия отражена в следующих разделах учебников:</w:t>
      </w:r>
    </w:p>
    <w:p w:rsidR="001D0D40" w:rsidRPr="007E2A70" w:rsidRDefault="001D0D40" w:rsidP="001D0D4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7 класс, § 2, «Восприятие и представление информации»: раскрывается тема исторического развития письменности, классификации и развития языков человеческого общения.</w:t>
      </w:r>
    </w:p>
    <w:p w:rsidR="001D0D40" w:rsidRPr="007E2A70" w:rsidRDefault="001D0D40" w:rsidP="001D0D4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9 класс, § 22 «Предыстория информатики» раскрывается история открытий и изобретений средств и методов хранения, передачи и обработки информации до создания ЭВМ.</w:t>
      </w:r>
    </w:p>
    <w:p w:rsidR="001D0D40" w:rsidRPr="007E2A70" w:rsidRDefault="001D0D40" w:rsidP="001D0D4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9 класс , </w:t>
      </w:r>
      <w:r w:rsidRPr="007E2A70">
        <w:rPr>
          <w:rFonts w:eastAsia="Calibri"/>
        </w:rPr>
        <w:sym w:font="Times New Roman" w:char="00A7"/>
      </w:r>
      <w:r w:rsidRPr="007E2A70">
        <w:rPr>
          <w:rFonts w:eastAsia="Calibri"/>
        </w:rPr>
        <w:t xml:space="preserve"> 23  «История ЭВМ»,  </w:t>
      </w:r>
      <w:r w:rsidRPr="007E2A70">
        <w:rPr>
          <w:rFonts w:eastAsia="Calibri"/>
        </w:rPr>
        <w:sym w:font="Times New Roman" w:char="00A7"/>
      </w:r>
      <w:r w:rsidRPr="007E2A70">
        <w:rPr>
          <w:rFonts w:eastAsia="Calibri"/>
        </w:rPr>
        <w:t xml:space="preserve"> 24 «История программного обеспечения и ИКТ»,   раздел 2.4 «История языков программирования» посвящены современному этапу развития информатики и ее перспективам.</w:t>
      </w:r>
    </w:p>
    <w:p w:rsidR="001D0D40" w:rsidRPr="007E2A70" w:rsidRDefault="001D0D40" w:rsidP="001D0D4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color w:val="000000"/>
        </w:rPr>
        <w:t>2.</w:t>
      </w:r>
      <w:r w:rsidRPr="007E2A70">
        <w:rPr>
          <w:rFonts w:eastAsia="Calibri"/>
          <w:i/>
          <w:iCs/>
          <w:color w:val="000000"/>
        </w:rPr>
        <w:t xml:space="preserve"> 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1D0D40" w:rsidRPr="007E2A70" w:rsidRDefault="001D0D40" w:rsidP="001D0D4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  <w:color w:val="000000"/>
        </w:rPr>
      </w:pPr>
      <w:r w:rsidRPr="007E2A70">
        <w:rPr>
          <w:rFonts w:eastAsia="Calibri"/>
          <w:color w:val="000000"/>
        </w:rPr>
        <w:t>В конце каждого параграфа присутствуют вопросы и задания, многие из которых ориентированы на коллективное обсуждение, дискуссии,  выработку коллективного мнения.</w:t>
      </w:r>
    </w:p>
    <w:p w:rsidR="001D0D40" w:rsidRPr="007E2A70" w:rsidRDefault="001D0D40" w:rsidP="001D0D4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 В задачнике-практикуме, входящим в состав УМК,  помимо заданий для индивидуального выполнения в ряде разделов (прежде всего, связанных с освоением информационных технологий)  содержатся  задания проектного характера (под заголовком «Творческие задачи и проекты»). В методическом пособии для учителя даются рекомендации об организации коллективной работы над проектами. Работа над проектом требует взаимодействия между учениками – исполнителями проекта, а также между учениками и учителем,  формулирующим задание для проектирования, контролирующим ход его выполнения, принимающим результаты работы. В завершении работы  предусматривается процедура зашиты  проекта перед коллективом класса,  которая  также направлена на формирование коммуникативных навыков учащихся.</w:t>
      </w:r>
    </w:p>
    <w:p w:rsidR="001D0D40" w:rsidRPr="007E2A70" w:rsidRDefault="001D0D40" w:rsidP="001D0D40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 xml:space="preserve">Формирование ценности здорового и безопасного образа жизни.  </w:t>
      </w:r>
    </w:p>
    <w:p w:rsidR="001D0D40" w:rsidRPr="007E2A70" w:rsidRDefault="001D0D40" w:rsidP="001D0D4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 Учебник для 7 класса начинается с раздела «Техника безопасности и санитарные нормы работы за ПК». Эту тему поддерживает интерактивный ЦОР «Техника безопасности и санитарные нормы» (файл 8_024.</w:t>
      </w:r>
      <w:r w:rsidRPr="007E2A70">
        <w:rPr>
          <w:rFonts w:eastAsia="Calibri"/>
          <w:lang w:val="en-US"/>
        </w:rPr>
        <w:t>pps</w:t>
      </w:r>
      <w:r w:rsidRPr="007E2A70">
        <w:rPr>
          <w:rFonts w:eastAsia="Calibri"/>
        </w:rPr>
        <w:t>). В некоторых обучающих программах, входящих в коллекцию ЦОР, автоматически контролируется время непрерывной работы учеников за компьютером.  Когда время достигает предельного значения, определяемого СанПИНами, происходит прерывание работы программы и ученикам предлагается выполнить комплекс упражнений для тренировки зрения. После окончания «физкульт-паузы»  продолжается работа с программой.</w:t>
      </w:r>
    </w:p>
    <w:p w:rsidR="001D0D40" w:rsidRPr="007E2A70" w:rsidRDefault="001D0D40" w:rsidP="001D0D40">
      <w:pPr>
        <w:spacing w:after="0" w:line="240" w:lineRule="auto"/>
        <w:ind w:firstLine="567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М</w:t>
      </w:r>
      <w:r w:rsidRPr="007E2A70">
        <w:rPr>
          <w:rFonts w:eastAsia="Calibri"/>
          <w:b/>
          <w:bCs/>
        </w:rPr>
        <w:t>етапредметные результаты:</w:t>
      </w:r>
    </w:p>
    <w:p w:rsidR="001D0D40" w:rsidRPr="007E2A70" w:rsidRDefault="001D0D40" w:rsidP="001D0D40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1D0D40" w:rsidRPr="007E2A70" w:rsidRDefault="001D0D40" w:rsidP="001D0D4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В курсе информатики данная компетенция обеспечивается алгоритмической линией, которая реализована в учебнике 9 класса, в главе 1 «Управление и алгоритмы» и главе 2 «Введение в программирование».  Алгоритм 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 С самых первых задач на алгоритмизацию подчеркивается возможность построения разных алгоритмов для решения одной и той же задачи (достижения одной цели).  Для сопоставления </w:t>
      </w:r>
      <w:r w:rsidRPr="007E2A70">
        <w:rPr>
          <w:rFonts w:eastAsia="Calibri"/>
        </w:rPr>
        <w:lastRenderedPageBreak/>
        <w:t>алгоритмов в программировании существуют критерии сложности: сложность по данным и сложность по времени. Этому вопросу в учебнике 9 класса посвящен  § 2.2. «Сложность алгоритмов» в дополнительном разделе к главе 2.</w:t>
      </w:r>
    </w:p>
    <w:p w:rsidR="001D0D40" w:rsidRPr="007E2A70" w:rsidRDefault="001D0D40" w:rsidP="001D0D40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>Умение оценивать правильность выполнения учебной задачи, собственные возможности ее решения</w:t>
      </w:r>
    </w:p>
    <w:p w:rsidR="001D0D40" w:rsidRPr="007E2A70" w:rsidRDefault="001D0D40" w:rsidP="001D0D4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В методику создания любого информационного объекта: текстового документа, базы данных, электронной таблицы, программы на языке программирования,  входит обучение правилам верификации, т.е. проверки  правильности функционирования  созданного объекта. Осваивая создание динамических объектов: баз данных и их приложений, электронных таблиц, программ (8 класс, главы 3, 4; 9 класс, главы 1, 2),  ученики обучаются  тестированию. Умение оценивать правильность выполненной задачи в этих случаях заключается в умении выстроить систему тестов, доказывающую работоспособность созданного продукта. Специально этому вопросу посвящен в учебнике 9 класса, в § 29  раздел «Что такое отладка и тестирование программы».</w:t>
      </w:r>
    </w:p>
    <w:p w:rsidR="001D0D40" w:rsidRPr="007E2A70" w:rsidRDefault="001D0D40" w:rsidP="001D0D40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>Умения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1D0D40" w:rsidRPr="007E2A70" w:rsidRDefault="001D0D40" w:rsidP="001D0D4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Формированию данной компетенции в курсе информатики способствует изучение </w:t>
      </w:r>
      <w:r w:rsidRPr="007E2A70">
        <w:rPr>
          <w:rFonts w:eastAsia="Calibri"/>
          <w:i/>
          <w:iCs/>
        </w:rPr>
        <w:t>системной линии</w:t>
      </w:r>
      <w:r w:rsidRPr="007E2A70">
        <w:rPr>
          <w:rFonts w:eastAsia="Calibri"/>
        </w:rPr>
        <w:t>. В информатике системная линия связана с информационным моделированием (8 класс, глава «Информационное моделирование»). При этом используются основные понятия системологии: система, элемент системы, подсистема, связи (отношения, зависимости), структура, системный эффект. Эти вопросы раскрываются  в дополнении к главе 2 учебника 8 класса, параграфы  2.1. «Системы, модели, графы»,  2.2. «Объектно-информационные модели».  В информатике логические умозаключения формализуются средствами алгебры логики, которая находит применение в разделах,  посвященных изучению  баз данных (8 класс, глава 3), электронных таблиц   (8 класс, глава 4), программирования (9 класс, глава 2)</w:t>
      </w:r>
    </w:p>
    <w:p w:rsidR="001D0D40" w:rsidRPr="007E2A70" w:rsidRDefault="001D0D40" w:rsidP="001D0D40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1D0D40" w:rsidRPr="007E2A70" w:rsidRDefault="001D0D40" w:rsidP="001D0D4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Формированию данной компетенции способствует изучение содержательных линии  «Представление информации» и «Формализация и моделирование».  Информация любого типа (текстовая, числовая, графическая, звуковая) в компьютерной памяти представляется в двоичной форме – знаковой форме компьютерного кодирования. Поэтому во всех темах, относящихся к представлению различной информации,  ученики знакомятся с правилами преобразования в двоичную знаковую форму: 7 класс, глава 3 «Текстовая информация и компьютер»; глава 4 «Графическая информация и компьютер»; глава 5 «Мультимедиа и компьютерные презентации», тема: представление звука; 8 класс, глава 4, тема «Системы счисления».</w:t>
      </w:r>
    </w:p>
    <w:p w:rsidR="001D0D40" w:rsidRPr="007E2A70" w:rsidRDefault="001D0D40" w:rsidP="001D0D4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В информатике получение описания исследуемой системы (объекта) в знаково-символьной форме (в том числе – и в схематической) называется формализацией.  Путем формализации создается информационная модель, а при ее реализации на компьютере с помощью какого-то инструментального средства получается компьютерная модель. Этим вопросам посвящаются:   8 класс, глава 2 «Информационное моделирование», а также главы 3 и 4, где рассматриваются информационные модели баз данных и динамические информационные модели в электронных таблицах.</w:t>
      </w:r>
    </w:p>
    <w:p w:rsidR="001D0D40" w:rsidRPr="007E2A70" w:rsidRDefault="001D0D40" w:rsidP="001D0D40">
      <w:pPr>
        <w:numPr>
          <w:ilvl w:val="0"/>
          <w:numId w:val="2"/>
        </w:numPr>
        <w:tabs>
          <w:tab w:val="clear" w:pos="1170"/>
          <w:tab w:val="num" w:pos="567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 xml:space="preserve">Формирование и развитие компетентности в области использования  ИКТ (ИКТ-компетенции). </w:t>
      </w:r>
    </w:p>
    <w:p w:rsidR="001D0D40" w:rsidRPr="007E2A70" w:rsidRDefault="001D0D40" w:rsidP="001D0D4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Данная компетенция формируется  содержательными линиями курса «Информационные технологии» (7 класс, главы 3, 4, 5; 8 класс, главы 3, 4)  и «Компьютерные телекоммуникации» (8 класс, глава 1).</w:t>
      </w:r>
    </w:p>
    <w:p w:rsidR="001D0D40" w:rsidRPr="007E2A70" w:rsidRDefault="001D0D40" w:rsidP="001D0D4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  <w:color w:val="000000"/>
        </w:rPr>
        <w:t>Большое внимание в курсе уделено решению задачи формирования алгоритмической культуры учащихся, развитию алгоритмического мышления, входящим  в перечень предметных результатов ФГОС.</w:t>
      </w:r>
      <w:r w:rsidRPr="007E2A70">
        <w:rPr>
          <w:rFonts w:eastAsia="Calibri"/>
        </w:rPr>
        <w:t xml:space="preserve"> Многие составляющие  ИКТ-компетентности входят в  комплекс </w:t>
      </w:r>
      <w:r w:rsidRPr="007E2A70">
        <w:rPr>
          <w:rFonts w:eastAsia="Calibri"/>
          <w:i/>
          <w:iCs/>
        </w:rPr>
        <w:t xml:space="preserve">универсальных учебных действий. </w:t>
      </w:r>
      <w:r w:rsidRPr="007E2A70">
        <w:rPr>
          <w:rFonts w:eastAsia="Calibri"/>
        </w:rPr>
        <w:t xml:space="preserve"> </w:t>
      </w:r>
    </w:p>
    <w:p w:rsidR="001D0D40" w:rsidRPr="007E2A70" w:rsidRDefault="001D0D40" w:rsidP="001D0D40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Предметные результаты, формирующиеся при изучении курса «Информатика и ИКТ» в соответствии с требованиями ФГОС.</w:t>
      </w:r>
    </w:p>
    <w:p w:rsidR="001D0D40" w:rsidRPr="007E2A70" w:rsidRDefault="001D0D40" w:rsidP="001D0D40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Все компетенции, определяемые в данном разделе стандарта, обеспечены содержанием учебников для 7, 8, 9 классов, а также других</w:t>
      </w:r>
    </w:p>
    <w:p w:rsidR="001D0D40" w:rsidRPr="007E2A70" w:rsidRDefault="001D0D40" w:rsidP="001D0D40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компонентов, входящих в УМК. В следующей таблице отражено соответствие между предметными результатами, определенными в</w:t>
      </w:r>
    </w:p>
    <w:p w:rsidR="001D0D40" w:rsidRDefault="001D0D40" w:rsidP="001D0D40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стандарте, и содержанием учебников.</w:t>
      </w:r>
    </w:p>
    <w:p w:rsidR="001D0D40" w:rsidRDefault="001D0D40" w:rsidP="001D0D40">
      <w:pPr>
        <w:shd w:val="clear" w:color="auto" w:fill="FFFFFF"/>
        <w:spacing w:after="0" w:line="240" w:lineRule="auto"/>
        <w:ind w:firstLine="567"/>
        <w:rPr>
          <w:rFonts w:eastAsia="Calibri"/>
          <w:b/>
          <w:bCs/>
          <w:color w:val="000000"/>
        </w:rPr>
      </w:pPr>
      <w:r w:rsidRPr="0022384F">
        <w:rPr>
          <w:rFonts w:eastAsia="Calibri"/>
          <w:b/>
          <w:bCs/>
          <w:color w:val="000000"/>
        </w:rPr>
        <w:t>Предметные результаты</w:t>
      </w:r>
      <w:r>
        <w:rPr>
          <w:rFonts w:eastAsia="Calibri"/>
          <w:b/>
          <w:bCs/>
          <w:color w:val="000000"/>
        </w:rPr>
        <w:t>:</w:t>
      </w:r>
    </w:p>
    <w:p w:rsidR="001D0D40" w:rsidRPr="002C3B2A" w:rsidRDefault="001D0D40" w:rsidP="001D0D40">
      <w:pPr>
        <w:pStyle w:val="a3"/>
        <w:numPr>
          <w:ilvl w:val="0"/>
          <w:numId w:val="7"/>
        </w:num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Формирование информационной и алгоритмической культуры;</w:t>
      </w:r>
    </w:p>
    <w:p w:rsidR="001D0D40" w:rsidRDefault="001D0D40" w:rsidP="001D0D40">
      <w:pPr>
        <w:pStyle w:val="a3"/>
        <w:ind w:left="0"/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color w:val="000000"/>
        </w:rPr>
        <w:lastRenderedPageBreak/>
        <w:t>Формированию данной компетенции посвящено все содержание учебников и УМК</w:t>
      </w:r>
      <w:r>
        <w:rPr>
          <w:rFonts w:eastAsia="Calibri"/>
          <w:bCs/>
          <w:color w:val="000000"/>
        </w:rPr>
        <w:t>.</w:t>
      </w:r>
      <w:r w:rsidRPr="002C3B2A">
        <w:rPr>
          <w:rFonts w:eastAsia="Calibri"/>
          <w:bCs/>
          <w:i/>
          <w:color w:val="000000"/>
        </w:rPr>
        <w:t xml:space="preserve"> </w:t>
      </w:r>
    </w:p>
    <w:p w:rsidR="001D0D40" w:rsidRDefault="001D0D40" w:rsidP="001D0D40">
      <w:pPr>
        <w:pStyle w:val="a3"/>
        <w:ind w:left="0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i/>
          <w:color w:val="000000"/>
        </w:rPr>
        <w:t>Ф</w:t>
      </w:r>
      <w:r w:rsidRPr="002C3B2A">
        <w:rPr>
          <w:rFonts w:eastAsia="Calibri"/>
          <w:bCs/>
          <w:i/>
          <w:color w:val="000000"/>
        </w:rPr>
        <w:t>ормирование представления о компьютере как универсальном устройстве обработки информации;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процессе компьютерного практикума. Для ее обеспечения используются следующие элементы УМК: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Задачник-практикум, т. 1, раздел 4 «Алгоритмизация и программирование»</w:t>
      </w:r>
    </w:p>
    <w:p w:rsidR="001D0D4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Лабораторный практикум по программированию на компьютере.</w:t>
      </w:r>
    </w:p>
    <w:p w:rsidR="001D0D40" w:rsidRDefault="001D0D40" w:rsidP="001D0D40">
      <w:pPr>
        <w:jc w:val="both"/>
        <w:rPr>
          <w:rFonts w:eastAsia="Calibri"/>
          <w:bCs/>
          <w:i/>
          <w:color w:val="000000"/>
        </w:rPr>
      </w:pPr>
      <w:r>
        <w:rPr>
          <w:rFonts w:eastAsia="Calibri"/>
          <w:bCs/>
          <w:i/>
          <w:color w:val="000000"/>
        </w:rPr>
        <w:t>Р</w:t>
      </w:r>
      <w:r w:rsidRPr="002C3B2A">
        <w:rPr>
          <w:rFonts w:eastAsia="Calibri"/>
          <w:bCs/>
          <w:i/>
          <w:color w:val="000000"/>
        </w:rPr>
        <w:t>азвитие основных навыков и умений использования компьютерных устройств</w:t>
      </w:r>
      <w:r>
        <w:rPr>
          <w:rFonts w:eastAsia="Calibri"/>
          <w:bCs/>
          <w:i/>
          <w:color w:val="000000"/>
        </w:rPr>
        <w:t>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процессе компьютерного практикума. Для ее обеспечения используются следующие элементы УМК: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Задачник-практикум, т. 1, раздел 4 «Алгоритмизация и программирование»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Лабораторный практикум по программированию на компьютере.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Задачник-практикум, т.2, раздел 5 «Информационные технологии». 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Лабораторный практикум по работе на компьютере с различными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средствами ИКТ.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Комплект ЦОР. Практические работы: «Работа с клавиатурным тренажером», «Подключение внешних устройств к персональному компьютеру», «Файловая система», «Работа со сканером». </w:t>
      </w:r>
    </w:p>
    <w:p w:rsidR="001D0D4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25 практических работ на компьютере с различными средствами ИКТ</w:t>
      </w:r>
      <w:r>
        <w:rPr>
          <w:rFonts w:eastAsia="Calibri"/>
          <w:bCs/>
          <w:color w:val="000000"/>
        </w:rPr>
        <w:t>.</w:t>
      </w:r>
    </w:p>
    <w:p w:rsidR="001D0D40" w:rsidRPr="002C3B2A" w:rsidRDefault="001D0D40" w:rsidP="001D0D40">
      <w:pPr>
        <w:pStyle w:val="a3"/>
        <w:numPr>
          <w:ilvl w:val="0"/>
          <w:numId w:val="7"/>
        </w:num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Формирование представления об основных изучаемых понятиях: информация, алгоритм, модель – и их свойства.</w:t>
      </w:r>
    </w:p>
    <w:p w:rsidR="001D0D40" w:rsidRDefault="001D0D40" w:rsidP="001D0D40">
      <w:p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Формирование представления о понятии информации и ее свойствах</w:t>
      </w:r>
      <w:r>
        <w:rPr>
          <w:rFonts w:eastAsia="Calibri"/>
          <w:bCs/>
          <w:i/>
          <w:color w:val="000000"/>
        </w:rPr>
        <w:t xml:space="preserve">. </w:t>
      </w:r>
    </w:p>
    <w:p w:rsidR="001D0D40" w:rsidRPr="007E2A70" w:rsidRDefault="001D0D40" w:rsidP="001D0D40">
      <w:pPr>
        <w:jc w:val="both"/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«Информация, и информационные процессы».</w:t>
      </w:r>
      <w:r w:rsidRPr="007E2A70">
        <w:t xml:space="preserve"> 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7 класс. Глава 1. «Человек и информация», все параграфы. Дополнение к главе 1, 1.1. «Неопределенность знания и количество</w:t>
      </w:r>
    </w:p>
    <w:p w:rsidR="001D0D4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информации»</w:t>
      </w:r>
    </w:p>
    <w:p w:rsidR="001D0D40" w:rsidRDefault="001D0D40" w:rsidP="001D0D40">
      <w:p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Формирование представления о понятии алгоритма и его свойствах</w:t>
      </w:r>
      <w:r>
        <w:rPr>
          <w:rFonts w:eastAsia="Calibri"/>
          <w:bCs/>
          <w:i/>
          <w:color w:val="000000"/>
        </w:rPr>
        <w:t>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«Алгоритмизация и программирование».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9 класс. Глава 1. «Управление и алгоритмы», </w:t>
      </w:r>
    </w:p>
    <w:p w:rsidR="001D0D4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§ 3. «Определение и свойства алгоритма»</w:t>
      </w:r>
    </w:p>
    <w:p w:rsidR="001D0D40" w:rsidRDefault="001D0D40" w:rsidP="001D0D40">
      <w:p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lastRenderedPageBreak/>
        <w:t>Формирование представления о понятии модели и ее свойствах.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«Формализация и моделирование».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8 класс. Глава 2. «Информационное моделирование», все параграфы. Глава 4, § 23 «Электронные таблицы и математическое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моделирование», § 24 «Пример имитационной модели»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Дополнение к главе 2: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 2.1. Системы, модели, графы </w:t>
      </w:r>
    </w:p>
    <w:p w:rsidR="001D0D4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2.2. Объектно-информационные модели</w:t>
      </w:r>
      <w:r>
        <w:rPr>
          <w:rFonts w:eastAsia="Calibri"/>
          <w:bCs/>
          <w:color w:val="000000"/>
        </w:rPr>
        <w:t>.</w:t>
      </w:r>
    </w:p>
    <w:p w:rsidR="001D0D40" w:rsidRDefault="001D0D40" w:rsidP="001D0D40">
      <w:p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3.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</w:t>
      </w:r>
      <w:r>
        <w:rPr>
          <w:rFonts w:eastAsia="Calibri"/>
          <w:bCs/>
          <w:i/>
          <w:color w:val="000000"/>
        </w:rPr>
        <w:t>.</w:t>
      </w:r>
    </w:p>
    <w:p w:rsidR="001D0D40" w:rsidRDefault="001D0D40" w:rsidP="001D0D40">
      <w:p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Развитие умений составить и записать алгоритм для конкретного</w:t>
      </w:r>
      <w:r>
        <w:rPr>
          <w:rFonts w:eastAsia="Calibri"/>
          <w:bCs/>
          <w:i/>
          <w:color w:val="000000"/>
        </w:rPr>
        <w:t xml:space="preserve"> исполнителя.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«Алгоритмизация и программирование».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9 класс. Глава 1. «Управление и алгоритмы», § 3 «Определение и свойства алгоритма», § 4 «Графический учебный исполнитель». Глава 2, 9 «Алгоритмы работы с величинами»: для описания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алгоритмов используется язык блок-схем и учебный Алгоритмический язык (с русской нотацией).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Дополнение к главе 2:</w:t>
      </w:r>
    </w:p>
    <w:p w:rsidR="001D0D40" w:rsidRDefault="001D0D40" w:rsidP="001D0D40">
      <w:pPr>
        <w:jc w:val="both"/>
        <w:rPr>
          <w:rFonts w:eastAsia="Calibri"/>
          <w:bCs/>
          <w:color w:val="000000"/>
        </w:rPr>
      </w:pPr>
      <w:r w:rsidRPr="002C3B2A">
        <w:rPr>
          <w:rFonts w:eastAsia="Calibri"/>
          <w:bCs/>
          <w:color w:val="000000"/>
        </w:rPr>
        <w:t xml:space="preserve">«Сложность алгоритмов». </w:t>
      </w:r>
    </w:p>
    <w:p w:rsidR="001D0D40" w:rsidRDefault="001D0D40" w:rsidP="001D0D40">
      <w:p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Формирование знаний об алгоритмических конструкциях; знакомство с основными алгоритмическими структурами – линейной, условной и циклической.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«Алгоритмизация и программирование».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9 класс. Глава 1, § 5 «Вспомогательные алгоритмы и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подпрограммы», § 6 «Циклические алгоритмы», § 7 «Ветвление и последовательная детализация алгоритма».</w:t>
      </w:r>
    </w:p>
    <w:p w:rsidR="001D0D4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Глава 2, § 10 «Линейные вычислительные алгоритмы», § 12 «Алгоритмы с ветвящейся структурой»</w:t>
      </w:r>
    </w:p>
    <w:p w:rsidR="001D0D40" w:rsidRDefault="001D0D40" w:rsidP="001D0D40">
      <w:pPr>
        <w:jc w:val="both"/>
        <w:rPr>
          <w:rFonts w:eastAsia="Calibri"/>
          <w:bCs/>
          <w:i/>
          <w:color w:val="000000"/>
        </w:rPr>
      </w:pPr>
      <w:r w:rsidRPr="00E30296">
        <w:rPr>
          <w:rFonts w:eastAsia="Calibri"/>
          <w:bCs/>
          <w:i/>
          <w:color w:val="000000"/>
        </w:rPr>
        <w:t>Формирование знаний о логических значениях и операциях.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На формирование данной компетенции направлена логическая линия курса.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lastRenderedPageBreak/>
        <w:t>8 класс. Глава 3 «Хранение и обработка информации в базах данных», 10 «Основные понятия»: вводится понятие логической величины, логических значений, логического типа данных.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§ 13 «Условия поиска и простые логические выражения»: вводится понятие логического выражения;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§ 14. «Условия поиска и сложные логические выражения»: вводится понятие о логических операциях конъюнкция, дизъюнкция, отрицание; о таблице истинности, о приоритетах логических операций.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Глава 4, § 21 «Деловая графика. Условная функция», § 22 «Логические функции и абсолютные адреса»:об использовании логических величин и функций в электронных таблицах</w:t>
      </w:r>
    </w:p>
    <w:p w:rsidR="001D0D4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9 класс, глава 2, § 13 «Программирование ветвлений на Паскале»: вводится понятие об использовании логических величин, логических операций, логических выражений в языке программирования Паскаль</w:t>
      </w:r>
      <w:r>
        <w:rPr>
          <w:rFonts w:eastAsia="Calibri"/>
          <w:bCs/>
          <w:color w:val="000000"/>
        </w:rPr>
        <w:t>.</w:t>
      </w:r>
    </w:p>
    <w:p w:rsidR="001D0D40" w:rsidRDefault="001D0D40" w:rsidP="001D0D40">
      <w:pPr>
        <w:jc w:val="both"/>
        <w:rPr>
          <w:rFonts w:eastAsia="Calibri"/>
          <w:bCs/>
          <w:i/>
          <w:color w:val="000000"/>
        </w:rPr>
      </w:pPr>
      <w:r w:rsidRPr="00E30296">
        <w:rPr>
          <w:rFonts w:eastAsia="Calibri"/>
          <w:bCs/>
          <w:i/>
          <w:color w:val="000000"/>
        </w:rPr>
        <w:t>Знакомство с одним из языков программирования</w:t>
      </w:r>
      <w:r>
        <w:rPr>
          <w:rFonts w:eastAsia="Calibri"/>
          <w:bCs/>
          <w:i/>
          <w:color w:val="000000"/>
        </w:rPr>
        <w:t>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«Алгоритмизация и программирование».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9 класс. Глава 2 «Введение в программирование», § 11–21 (язык программирования Паскаль).</w:t>
      </w:r>
    </w:p>
    <w:p w:rsidR="001D0D4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Дополнение к главе 2</w:t>
      </w:r>
      <w:r>
        <w:rPr>
          <w:rFonts w:eastAsia="Calibri"/>
          <w:bCs/>
          <w:color w:val="000000"/>
        </w:rPr>
        <w:t>.</w:t>
      </w:r>
    </w:p>
    <w:p w:rsidR="001D0D40" w:rsidRPr="00E30296" w:rsidRDefault="001D0D40" w:rsidP="001D0D40">
      <w:pPr>
        <w:pStyle w:val="a3"/>
        <w:numPr>
          <w:ilvl w:val="0"/>
          <w:numId w:val="3"/>
        </w:numPr>
        <w:spacing w:after="0"/>
        <w:jc w:val="both"/>
        <w:rPr>
          <w:rFonts w:eastAsia="Calibri"/>
          <w:bCs/>
          <w:i/>
          <w:color w:val="000000"/>
        </w:rPr>
      </w:pPr>
      <w:r w:rsidRPr="00E30296">
        <w:rPr>
          <w:rFonts w:eastAsia="Calibri"/>
          <w:bCs/>
          <w:i/>
          <w:color w:val="000000"/>
        </w:rPr>
        <w:t>Формирование умений формализации и структурирования информации, умения выбирать способ представления данных в</w:t>
      </w:r>
    </w:p>
    <w:p w:rsidR="001D0D40" w:rsidRPr="00E30296" w:rsidRDefault="001D0D40" w:rsidP="001D0D40">
      <w:pPr>
        <w:spacing w:after="0"/>
        <w:jc w:val="both"/>
        <w:rPr>
          <w:rFonts w:eastAsia="Calibri"/>
          <w:bCs/>
          <w:i/>
          <w:color w:val="000000"/>
        </w:rPr>
      </w:pPr>
      <w:r w:rsidRPr="00E30296">
        <w:rPr>
          <w:rFonts w:eastAsia="Calibri"/>
          <w:bCs/>
          <w:i/>
          <w:color w:val="000000"/>
        </w:rPr>
        <w:t>соответствии с поставленной задачей – таблицы, схемы, графики, диаграммы, с использованием соответствующих программных средств обработки данных.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«Формализация и моделирование».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8 класс, Глава 2, § 7 «Графические информационные модели», § 8 «Табличные модели»; 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глава 4, § 21 «Деловая графика»;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Дополнение к главе 2: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 2.1. Системы, модели, графы,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2.2. Объектно-информационные модели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9 класс, Глава 2. Введение в программирование, § 17</w:t>
      </w:r>
    </w:p>
    <w:p w:rsidR="001D0D4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«Таблицы и массивы»</w:t>
      </w:r>
      <w:r>
        <w:rPr>
          <w:rFonts w:eastAsia="Calibri"/>
          <w:bCs/>
          <w:color w:val="000000"/>
        </w:rPr>
        <w:t>.</w:t>
      </w:r>
    </w:p>
    <w:p w:rsidR="001D0D40" w:rsidRPr="00E30296" w:rsidRDefault="001D0D40" w:rsidP="001D0D40">
      <w:pPr>
        <w:pStyle w:val="a3"/>
        <w:numPr>
          <w:ilvl w:val="0"/>
          <w:numId w:val="3"/>
        </w:numPr>
        <w:jc w:val="both"/>
        <w:rPr>
          <w:rFonts w:eastAsia="Calibri"/>
          <w:bCs/>
          <w:i/>
          <w:color w:val="000000"/>
        </w:rPr>
      </w:pPr>
      <w:r w:rsidRPr="00E30296">
        <w:rPr>
          <w:rFonts w:eastAsia="Calibri"/>
          <w:bCs/>
          <w:i/>
          <w:color w:val="000000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lastRenderedPageBreak/>
        <w:t>Данная компетенция реализуется в исторической и социальной линии курса.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7 класс, Введение, раздел «Техника безопасности и санитарные нормы работы за ПК».</w:t>
      </w:r>
    </w:p>
    <w:p w:rsidR="001D0D40" w:rsidRPr="00E30296" w:rsidRDefault="001D0D40" w:rsidP="001D0D40">
      <w:pPr>
        <w:jc w:val="both"/>
        <w:rPr>
          <w:rFonts w:eastAsia="Calibri"/>
          <w:bCs/>
          <w:i/>
          <w:color w:val="000000"/>
        </w:rPr>
      </w:pPr>
      <w:r w:rsidRPr="007E2A70">
        <w:rPr>
          <w:rFonts w:eastAsia="Calibri"/>
          <w:bCs/>
          <w:color w:val="000000"/>
        </w:rPr>
        <w:t>9 класс, глава 3, § 27 «Информационная безопасность»: понятие об информационных права. преступлениях, правовая защита информации (законодательство), программно-технические способы защиты, компьютерные вирусы, антивирусные средства, опасности при работе в Интернете и средства защиты.</w:t>
      </w:r>
    </w:p>
    <w:p w:rsidR="001D0D40" w:rsidRPr="007E2A70" w:rsidRDefault="001D0D40" w:rsidP="001D0D40">
      <w:pPr>
        <w:shd w:val="clear" w:color="auto" w:fill="FFFFFF"/>
        <w:spacing w:after="0" w:line="240" w:lineRule="auto"/>
        <w:rPr>
          <w:rFonts w:eastAsia="Calibri"/>
          <w:b/>
          <w:bCs/>
          <w:color w:val="000000"/>
        </w:rPr>
      </w:pPr>
    </w:p>
    <w:p w:rsidR="001D0D40" w:rsidRPr="00E30296" w:rsidRDefault="001D0D40" w:rsidP="001D0D4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eastAsia="Calibri"/>
          <w:b/>
          <w:bCs/>
          <w:color w:val="000000"/>
        </w:rPr>
      </w:pPr>
      <w:r w:rsidRPr="00E30296">
        <w:rPr>
          <w:rFonts w:eastAsia="Calibri"/>
          <w:b/>
          <w:bCs/>
          <w:color w:val="000000"/>
        </w:rPr>
        <w:t>Содержание учебного предмета</w:t>
      </w:r>
    </w:p>
    <w:p w:rsidR="001D0D40" w:rsidRPr="00386BF5" w:rsidRDefault="001D0D40" w:rsidP="001D0D40">
      <w:pPr>
        <w:pStyle w:val="2"/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386BF5">
        <w:rPr>
          <w:b/>
          <w:bCs/>
          <w:iCs/>
          <w:sz w:val="24"/>
          <w:szCs w:val="24"/>
        </w:rPr>
        <w:t>8 класс</w:t>
      </w:r>
    </w:p>
    <w:p w:rsidR="001D0D40" w:rsidRDefault="001D0D40" w:rsidP="001D0D40">
      <w:pPr>
        <w:pStyle w:val="2"/>
        <w:numPr>
          <w:ilvl w:val="0"/>
          <w:numId w:val="5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Введение</w:t>
      </w:r>
    </w:p>
    <w:p w:rsidR="001D0D40" w:rsidRPr="007E2A70" w:rsidRDefault="001D0D40" w:rsidP="001D0D40">
      <w:pPr>
        <w:pStyle w:val="2"/>
        <w:numPr>
          <w:ilvl w:val="0"/>
          <w:numId w:val="5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7E2A70">
        <w:rPr>
          <w:b/>
          <w:bCs/>
          <w:sz w:val="24"/>
          <w:szCs w:val="24"/>
        </w:rPr>
        <w:t>Передача информации в компьютерных сетях</w:t>
      </w:r>
    </w:p>
    <w:p w:rsidR="001D0D40" w:rsidRPr="007E2A70" w:rsidRDefault="001D0D40" w:rsidP="001D0D40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1D0D40" w:rsidRPr="007E2A70" w:rsidRDefault="001D0D40" w:rsidP="001D0D40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 xml:space="preserve">Информационные услуги компьютерных сетей: электронная почта,  телеконференции, файловые архивы пр.  Интернет. </w:t>
      </w:r>
      <w:r w:rsidRPr="007E2A70">
        <w:rPr>
          <w:sz w:val="24"/>
          <w:szCs w:val="24"/>
          <w:lang w:val="en-US"/>
        </w:rPr>
        <w:t>WWW</w:t>
      </w:r>
      <w:r w:rsidRPr="007E2A70">
        <w:rPr>
          <w:sz w:val="24"/>
          <w:szCs w:val="24"/>
        </w:rPr>
        <w:t xml:space="preserve"> – "Всемирная паутина". Поисковые системы Интернет. Архивирование и разархивирование файлов.</w:t>
      </w:r>
    </w:p>
    <w:p w:rsidR="001D0D40" w:rsidRPr="007E2A70" w:rsidRDefault="001D0D40" w:rsidP="001D0D40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  <w:u w:val="single"/>
        </w:rPr>
        <w:t>Практика на компьютере</w:t>
      </w:r>
      <w:r w:rsidRPr="007E2A70">
        <w:rPr>
          <w:sz w:val="24"/>
          <w:szCs w:val="24"/>
        </w:rPr>
        <w:t xml:space="preserve">: работа в локальной сети компьютерного класса в режиме обмена файлами;  Работа в Интернете (или в учебной имитирующей системе) с почтовой программой, с браузером </w:t>
      </w:r>
      <w:r w:rsidRPr="007E2A70">
        <w:rPr>
          <w:sz w:val="24"/>
          <w:szCs w:val="24"/>
          <w:lang w:val="en-US"/>
        </w:rPr>
        <w:t>WWW</w:t>
      </w:r>
      <w:r w:rsidRPr="007E2A70">
        <w:rPr>
          <w:sz w:val="24"/>
          <w:szCs w:val="24"/>
        </w:rPr>
        <w:t>, с поисковыми программами. Работа с архиваторами.</w:t>
      </w:r>
    </w:p>
    <w:p w:rsidR="001D0D40" w:rsidRPr="007E2A70" w:rsidRDefault="001D0D40" w:rsidP="001D0D40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Знакомство с энциклопедиями и справочниками учебного содержания в Интернете (используя  отечественные учебные порталы). Копирование информационных объектов из Интернета (файлов, документов).</w:t>
      </w:r>
    </w:p>
    <w:p w:rsidR="001D0D40" w:rsidRPr="007E2A70" w:rsidRDefault="001D0D40" w:rsidP="001D0D40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 xml:space="preserve">Создание простой </w:t>
      </w:r>
      <w:r w:rsidRPr="007E2A70">
        <w:rPr>
          <w:sz w:val="24"/>
          <w:szCs w:val="24"/>
          <w:lang w:val="en-US"/>
        </w:rPr>
        <w:t>Web</w:t>
      </w:r>
      <w:r w:rsidRPr="007E2A70">
        <w:rPr>
          <w:sz w:val="24"/>
          <w:szCs w:val="24"/>
        </w:rPr>
        <w:t>-страницы с помощью текстового процессора.</w:t>
      </w:r>
    </w:p>
    <w:p w:rsidR="001D0D40" w:rsidRPr="007E2A70" w:rsidRDefault="001D0D40" w:rsidP="001D0D40">
      <w:pPr>
        <w:spacing w:after="0" w:line="240" w:lineRule="auto"/>
        <w:ind w:firstLine="567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 знать: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что такое компьютерная сеть; в чем различие между локальными и глобальными сетями;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назначение основных видов услуг глобальных сетей: электронной почты, телеконференций, файловых архивов и др;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 xml:space="preserve">что такое Интернет;  какие возможности предоставляет пользователю «Всемирная паутина»  — </w:t>
      </w:r>
      <w:r w:rsidRPr="007E2A70">
        <w:rPr>
          <w:rFonts w:eastAsia="Calibri"/>
          <w:lang w:val="en-US"/>
        </w:rPr>
        <w:t>WWW</w:t>
      </w:r>
      <w:r w:rsidRPr="007E2A70">
        <w:rPr>
          <w:rFonts w:eastAsia="Calibri"/>
        </w:rPr>
        <w:t>.</w:t>
      </w:r>
    </w:p>
    <w:p w:rsidR="001D0D40" w:rsidRPr="007E2A70" w:rsidRDefault="001D0D40" w:rsidP="001D0D40">
      <w:pPr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уметь: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осуществлять обмен информацией с файл-сервером локальной сети или с рабочими станциями одноранговой сети;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осуществлять прием/передачу электронной почты с помощью почтовой клиент-программы;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 xml:space="preserve">осуществлять просмотр </w:t>
      </w:r>
      <w:r w:rsidRPr="007E2A70">
        <w:rPr>
          <w:rFonts w:eastAsia="Calibri"/>
          <w:lang w:val="en-US"/>
        </w:rPr>
        <w:t>Web</w:t>
      </w:r>
      <w:r w:rsidRPr="007E2A70">
        <w:rPr>
          <w:rFonts w:eastAsia="Calibri"/>
        </w:rPr>
        <w:t>-страниц с помощью браузера;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осуществлять поиск информации в Интернете, используя поисковые системы;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работать с одной из программ-архиваторов.</w:t>
      </w:r>
    </w:p>
    <w:p w:rsidR="001D0D40" w:rsidRPr="007E2A70" w:rsidRDefault="001D0D40" w:rsidP="001D0D40">
      <w:pPr>
        <w:pStyle w:val="2"/>
        <w:numPr>
          <w:ilvl w:val="0"/>
          <w:numId w:val="5"/>
        </w:numPr>
        <w:tabs>
          <w:tab w:val="clear" w:pos="720"/>
          <w:tab w:val="num" w:pos="0"/>
        </w:tabs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b/>
          <w:bCs/>
          <w:sz w:val="24"/>
          <w:szCs w:val="24"/>
        </w:rPr>
      </w:pPr>
      <w:r w:rsidRPr="007E2A70">
        <w:rPr>
          <w:b/>
          <w:bCs/>
          <w:sz w:val="24"/>
          <w:szCs w:val="24"/>
        </w:rPr>
        <w:t>Информационное моделирование</w:t>
      </w:r>
    </w:p>
    <w:p w:rsidR="001D0D40" w:rsidRPr="007E2A70" w:rsidRDefault="001D0D40" w:rsidP="001D0D40">
      <w:pPr>
        <w:pStyle w:val="2"/>
        <w:tabs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 xml:space="preserve">Понятие модели; модели натурные и информационные. Назначение и свойства моделей. </w:t>
      </w:r>
    </w:p>
    <w:p w:rsidR="001D0D40" w:rsidRPr="007E2A70" w:rsidRDefault="001D0D40" w:rsidP="001D0D40">
      <w:pPr>
        <w:pStyle w:val="2"/>
        <w:tabs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Виды информационных моделей: вербальные, графические, математические, имитационные.  Табличная организация информации. Области применения компьютерного информационного моделирования.</w:t>
      </w:r>
    </w:p>
    <w:p w:rsidR="001D0D40" w:rsidRPr="007E2A70" w:rsidRDefault="001D0D40" w:rsidP="001D0D40">
      <w:pPr>
        <w:pStyle w:val="2"/>
        <w:tabs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  <w:u w:val="single"/>
        </w:rPr>
        <w:t>Практика на компьютере:</w:t>
      </w:r>
      <w:r w:rsidRPr="007E2A70">
        <w:rPr>
          <w:sz w:val="24"/>
          <w:szCs w:val="24"/>
        </w:rPr>
        <w:t xml:space="preserve"> работа с демонстрационными примерами компьютерных информационных моделей.</w:t>
      </w:r>
    </w:p>
    <w:p w:rsidR="001D0D40" w:rsidRPr="007E2A70" w:rsidRDefault="001D0D40" w:rsidP="001D0D40">
      <w:pPr>
        <w:tabs>
          <w:tab w:val="num" w:pos="0"/>
        </w:tabs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знать:</w:t>
      </w:r>
    </w:p>
    <w:p w:rsidR="001D0D40" w:rsidRPr="007E2A70" w:rsidRDefault="001D0D40" w:rsidP="001D0D40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eastAsia="Calibri"/>
        </w:rPr>
      </w:pPr>
      <w:r w:rsidRPr="007E2A70">
        <w:rPr>
          <w:rFonts w:eastAsia="Calibri"/>
        </w:rPr>
        <w:lastRenderedPageBreak/>
        <w:t>что такое модель; в чем разница между натурной и информационной моделями;</w:t>
      </w:r>
    </w:p>
    <w:p w:rsidR="001D0D40" w:rsidRPr="007E2A70" w:rsidRDefault="001D0D40" w:rsidP="001D0D40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какие существуют формы представления информационных моделей (графические, табличные, вербальные, математические).</w:t>
      </w:r>
    </w:p>
    <w:p w:rsidR="001D0D40" w:rsidRPr="007E2A70" w:rsidRDefault="001D0D40" w:rsidP="001D0D40">
      <w:pPr>
        <w:tabs>
          <w:tab w:val="num" w:pos="0"/>
        </w:tabs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уметь:</w:t>
      </w:r>
    </w:p>
    <w:p w:rsidR="001D0D40" w:rsidRPr="007E2A70" w:rsidRDefault="001D0D40" w:rsidP="001D0D40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eastAsia="Calibri"/>
        </w:rPr>
      </w:pPr>
      <w:r w:rsidRPr="007E2A70">
        <w:rPr>
          <w:rFonts w:eastAsia="Calibri"/>
        </w:rPr>
        <w:t>приводить примеры натурных и информационных моделей;</w:t>
      </w:r>
    </w:p>
    <w:p w:rsidR="001D0D40" w:rsidRPr="007E2A70" w:rsidRDefault="001D0D40" w:rsidP="001D0D40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ориентироваться в таблично организованной информации;</w:t>
      </w:r>
    </w:p>
    <w:p w:rsidR="001D0D40" w:rsidRPr="007E2A70" w:rsidRDefault="001D0D40" w:rsidP="001D0D40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описывать объект (процесс) в табличной форме для простых случаев;</w:t>
      </w:r>
    </w:p>
    <w:p w:rsidR="001D0D40" w:rsidRPr="007E2A70" w:rsidRDefault="001D0D40" w:rsidP="001D0D40">
      <w:pPr>
        <w:pStyle w:val="2"/>
        <w:numPr>
          <w:ilvl w:val="0"/>
          <w:numId w:val="5"/>
        </w:numPr>
        <w:tabs>
          <w:tab w:val="clear" w:pos="720"/>
          <w:tab w:val="num" w:pos="0"/>
        </w:tabs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b/>
          <w:bCs/>
          <w:sz w:val="24"/>
          <w:szCs w:val="24"/>
        </w:rPr>
      </w:pPr>
      <w:r w:rsidRPr="007E2A70">
        <w:rPr>
          <w:b/>
          <w:bCs/>
          <w:sz w:val="24"/>
          <w:szCs w:val="24"/>
        </w:rPr>
        <w:t>Хранение и обработка информации в базах данных</w:t>
      </w:r>
    </w:p>
    <w:p w:rsidR="001D0D40" w:rsidRPr="007E2A70" w:rsidRDefault="001D0D40" w:rsidP="001D0D40">
      <w:pPr>
        <w:spacing w:after="0" w:line="240" w:lineRule="auto"/>
        <w:ind w:firstLine="540"/>
        <w:jc w:val="both"/>
        <w:rPr>
          <w:rFonts w:eastAsia="Calibri"/>
        </w:rPr>
      </w:pPr>
      <w:r w:rsidRPr="007E2A70">
        <w:rPr>
          <w:rFonts w:eastAsia="Calibri"/>
        </w:rPr>
        <w:t>Понятие базы данных (БД), информационной системы.  Основные понятия БД: запись, поле,  типы полей, первичный ключ. Системы управления БД и принципы работы с ними. Просмотр и редактирование БД.</w:t>
      </w:r>
    </w:p>
    <w:p w:rsidR="001D0D40" w:rsidRPr="007E2A70" w:rsidRDefault="001D0D40" w:rsidP="001D0D40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Проектирование и создание однотабличной БД.</w:t>
      </w:r>
    </w:p>
    <w:p w:rsidR="001D0D40" w:rsidRPr="007E2A70" w:rsidRDefault="001D0D40" w:rsidP="001D0D40">
      <w:pPr>
        <w:pStyle w:val="2"/>
        <w:spacing w:after="0" w:line="240" w:lineRule="auto"/>
        <w:ind w:left="0" w:firstLine="567"/>
        <w:jc w:val="both"/>
        <w:rPr>
          <w:b/>
          <w:bCs/>
          <w:sz w:val="24"/>
          <w:szCs w:val="24"/>
        </w:rPr>
      </w:pPr>
      <w:r w:rsidRPr="007E2A70">
        <w:rPr>
          <w:sz w:val="24"/>
          <w:szCs w:val="24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1D0D40" w:rsidRPr="007E2A70" w:rsidRDefault="001D0D40" w:rsidP="001D0D40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  <w:u w:val="single"/>
        </w:rPr>
        <w:t>Практика на компьютере:</w:t>
      </w:r>
      <w:r w:rsidRPr="007E2A70">
        <w:rPr>
          <w:sz w:val="24"/>
          <w:szCs w:val="24"/>
        </w:rPr>
        <w:t xml:space="preserve"> работа с готовой базой данных: открытие, просмотр, простейшие приемы поиска и сортировки;  формирование запросов на поиск с простыми условиями поиска; логические величины, операции, выражения;  формирование запросов на поиск с составными условиями поиска; сортировка таблицы по одному и нескольким  ключам; создание однотабличной базы данных; ввод, удаление и добавление записей.</w:t>
      </w:r>
    </w:p>
    <w:p w:rsidR="001D0D40" w:rsidRPr="007E2A70" w:rsidRDefault="001D0D40" w:rsidP="001D0D40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Знакомство с одной из доступных геоинформационных систем (например, картой города в Интернете).</w:t>
      </w:r>
    </w:p>
    <w:p w:rsidR="001D0D40" w:rsidRPr="007E2A70" w:rsidRDefault="001D0D40" w:rsidP="001D0D40">
      <w:pPr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знать: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что такое база данных, СУБД,  информационная система;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 xml:space="preserve">что такое реляционная база данных, ее элементы (записи, поля, ключи);  типы и форматы полей; 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 xml:space="preserve">структуру команд поиска и сортировки информации в базах данных; 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что такое логическая величина, логическое выражение;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что такое логические операции, как они выполняются.</w:t>
      </w:r>
    </w:p>
    <w:p w:rsidR="001D0D40" w:rsidRPr="007E2A70" w:rsidRDefault="001D0D40" w:rsidP="001D0D40">
      <w:pPr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уметь: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открывать готовую БД в одной из СУБД реляционного типа;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организовывать поиск информации в БД;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редактировать содержимое полей БД;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сортировать записи в БД по ключу;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добавлять и удалять записи в БД;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создавать и заполнять однотабличную БД в среде СУБД.</w:t>
      </w:r>
    </w:p>
    <w:p w:rsidR="001D0D40" w:rsidRPr="007E2A70" w:rsidRDefault="001D0D40" w:rsidP="001D0D40">
      <w:pPr>
        <w:pStyle w:val="2"/>
        <w:numPr>
          <w:ilvl w:val="0"/>
          <w:numId w:val="5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7E2A70">
        <w:rPr>
          <w:b/>
          <w:bCs/>
          <w:sz w:val="24"/>
          <w:szCs w:val="24"/>
        </w:rPr>
        <w:t>Табличные вычисления на компьютере</w:t>
      </w:r>
    </w:p>
    <w:p w:rsidR="001D0D40" w:rsidRPr="007E2A70" w:rsidRDefault="001D0D40" w:rsidP="001D0D40">
      <w:pPr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Двоичная система счисления. Представление чисел в памяти компьютера. </w:t>
      </w:r>
    </w:p>
    <w:p w:rsidR="001D0D40" w:rsidRPr="007E2A70" w:rsidRDefault="001D0D40" w:rsidP="001D0D40">
      <w:pPr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 Методы работы с электронными таблицами.</w:t>
      </w:r>
    </w:p>
    <w:p w:rsidR="001D0D40" w:rsidRPr="007E2A70" w:rsidRDefault="001D0D40" w:rsidP="001D0D40">
      <w:pPr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Построение графиков и диаграмм с помощью электронных таблиц.</w:t>
      </w:r>
    </w:p>
    <w:p w:rsidR="001D0D40" w:rsidRPr="007E2A70" w:rsidRDefault="001D0D40" w:rsidP="001D0D40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Математическое моделирование и решение задач с помощью электронных таблиц.</w:t>
      </w:r>
    </w:p>
    <w:p w:rsidR="001D0D40" w:rsidRPr="007E2A70" w:rsidRDefault="001D0D40" w:rsidP="001D0D40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  <w:u w:val="single"/>
        </w:rPr>
        <w:t>Практика на компьютере</w:t>
      </w:r>
      <w:r w:rsidRPr="007E2A70">
        <w:rPr>
          <w:sz w:val="24"/>
          <w:szCs w:val="24"/>
        </w:rPr>
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1D0D40" w:rsidRPr="007E2A70" w:rsidRDefault="001D0D40" w:rsidP="001D0D40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lastRenderedPageBreak/>
        <w:t>Численный эксперимент с данной информационной моделью в среде электронной таблицы.</w:t>
      </w:r>
    </w:p>
    <w:p w:rsidR="001D0D40" w:rsidRPr="007E2A70" w:rsidRDefault="001D0D40" w:rsidP="001D0D40">
      <w:pPr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знать: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что такое электронная таблица и табличный процессор;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основные информационные единицы электронной таблицы: ячейки, строки, столбцы, блоки и способы их идентификации;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какие типы данных заносятся в электронную таблицу; как табличный процессор работает с формулами;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 xml:space="preserve">основные функции (математические, статистические), используемые при записи формул в ЭТ; 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графические возможности табличного процессора.</w:t>
      </w:r>
    </w:p>
    <w:p w:rsidR="001D0D40" w:rsidRPr="007E2A70" w:rsidRDefault="001D0D40" w:rsidP="001D0D40">
      <w:pPr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уметь: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открывать готовую электронную таблицу в одном из табличных процессоров;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редактировать содержимое ячеек; осуществлять расчеты по готовой электронной таблице;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выполнять основные операции манипулирования с фрагментами ЭТ: копирование, удаление, вставка, сортировка;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получать диаграммы с помощью графических средств табличного процессора;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создавать электронную таблицу для несложных расчетов.</w:t>
      </w:r>
    </w:p>
    <w:p w:rsidR="001D0D40" w:rsidRDefault="001D0D40" w:rsidP="001D0D40">
      <w:pPr>
        <w:pStyle w:val="2"/>
        <w:spacing w:after="0" w:line="240" w:lineRule="auto"/>
        <w:ind w:left="0"/>
        <w:rPr>
          <w:b/>
          <w:bCs/>
          <w:sz w:val="24"/>
          <w:szCs w:val="24"/>
        </w:rPr>
      </w:pPr>
    </w:p>
    <w:p w:rsidR="001D0D40" w:rsidRPr="002907EF" w:rsidRDefault="001D0D40" w:rsidP="001D0D40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2907EF">
        <w:rPr>
          <w:b/>
        </w:rPr>
        <w:t>Тематическое планирование с указанием количества часов, отводимых на освоение каждой темы.</w:t>
      </w:r>
    </w:p>
    <w:p w:rsidR="001D0D40" w:rsidRPr="003C1A60" w:rsidRDefault="001D0D40" w:rsidP="001D0D40">
      <w:pPr>
        <w:pStyle w:val="a3"/>
        <w:spacing w:after="0" w:line="240" w:lineRule="auto"/>
        <w:jc w:val="center"/>
        <w:rPr>
          <w:b/>
        </w:rPr>
      </w:pPr>
      <w:r>
        <w:rPr>
          <w:b/>
        </w:rPr>
        <w:t>8 класс</w:t>
      </w:r>
    </w:p>
    <w:p w:rsidR="001D0D40" w:rsidRDefault="001D0D40" w:rsidP="001D0D40">
      <w:pPr>
        <w:pStyle w:val="a3"/>
        <w:spacing w:after="0" w:line="240" w:lineRule="auto"/>
        <w:jc w:val="center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24"/>
        <w:gridCol w:w="8764"/>
        <w:gridCol w:w="2203"/>
      </w:tblGrid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№ п/п</w:t>
            </w:r>
          </w:p>
        </w:tc>
        <w:tc>
          <w:tcPr>
            <w:tcW w:w="8764" w:type="dxa"/>
          </w:tcPr>
          <w:p w:rsidR="001D0D40" w:rsidRDefault="001D0D40" w:rsidP="00B50D17">
            <w:pPr>
              <w:pStyle w:val="a3"/>
              <w:ind w:left="0"/>
              <w:jc w:val="center"/>
            </w:pPr>
            <w:r>
              <w:t>Тема урока</w:t>
            </w:r>
          </w:p>
        </w:tc>
        <w:tc>
          <w:tcPr>
            <w:tcW w:w="2203" w:type="dxa"/>
          </w:tcPr>
          <w:p w:rsidR="001D0D40" w:rsidRDefault="001D0D40" w:rsidP="00B50D17">
            <w:pPr>
              <w:pStyle w:val="a3"/>
              <w:ind w:left="0"/>
            </w:pPr>
            <w:r>
              <w:t>Количество часов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1</w:t>
            </w:r>
          </w:p>
        </w:tc>
        <w:tc>
          <w:tcPr>
            <w:tcW w:w="8764" w:type="dxa"/>
          </w:tcPr>
          <w:p w:rsidR="001D0D40" w:rsidRPr="007E2A70" w:rsidRDefault="001D0D40" w:rsidP="00B50D17">
            <w:r>
              <w:t xml:space="preserve">Введение. </w:t>
            </w:r>
            <w:r w:rsidRPr="007E2A70">
              <w:t>Инструктаж по технике безопасности.</w:t>
            </w:r>
          </w:p>
          <w:p w:rsidR="001D0D40" w:rsidRPr="007E2A70" w:rsidRDefault="001D0D40" w:rsidP="00B50D17">
            <w:r w:rsidRPr="007E2A70">
              <w:t xml:space="preserve">Как устроена компьютерная сеть. </w:t>
            </w:r>
            <w:r w:rsidRPr="007E2A70">
              <w:rPr>
                <w:b/>
              </w:rPr>
              <w:t>Практическая работа</w:t>
            </w:r>
            <w:r w:rsidRPr="007E2A70">
              <w:rPr>
                <w:b/>
                <w:color w:val="000000"/>
              </w:rPr>
              <w:t xml:space="preserve"> №1</w:t>
            </w:r>
            <w:r w:rsidRPr="007E2A70">
              <w:rPr>
                <w:color w:val="000000"/>
              </w:rPr>
              <w:t xml:space="preserve"> «Работа в локальной сети компьютерного класса в режиме обмена файлами»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2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 xml:space="preserve">Электронная почта и другие услуги компьютерных сетей.  </w:t>
            </w:r>
            <w:r w:rsidRPr="007E2A70">
              <w:rPr>
                <w:b/>
              </w:rPr>
              <w:t>Практическая работа</w:t>
            </w:r>
            <w:r w:rsidRPr="007E2A70">
              <w:rPr>
                <w:b/>
                <w:color w:val="000000"/>
              </w:rPr>
              <w:t xml:space="preserve"> №2</w:t>
            </w:r>
            <w:r w:rsidRPr="007E2A70">
              <w:rPr>
                <w:color w:val="000000"/>
              </w:rPr>
              <w:t xml:space="preserve">  «Работа с электронной почтой»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3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Аппаратное и программное обеспечение сети.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4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Интернет и Всемирная паутина</w:t>
            </w:r>
          </w:p>
          <w:p w:rsidR="001D0D40" w:rsidRPr="007E2A70" w:rsidRDefault="001D0D40" w:rsidP="00B50D17">
            <w:r w:rsidRPr="007E2A70">
              <w:rPr>
                <w:b/>
              </w:rPr>
              <w:t>Практическая работа</w:t>
            </w:r>
            <w:r w:rsidRPr="007E2A70">
              <w:rPr>
                <w:b/>
                <w:color w:val="000000"/>
              </w:rPr>
              <w:t xml:space="preserve"> №3</w:t>
            </w:r>
            <w:r w:rsidRPr="007E2A70">
              <w:rPr>
                <w:color w:val="000000"/>
              </w:rPr>
              <w:t xml:space="preserve"> «Работа с </w:t>
            </w:r>
            <w:r w:rsidRPr="007E2A70">
              <w:rPr>
                <w:color w:val="000000"/>
                <w:lang w:val="en-US"/>
              </w:rPr>
              <w:t>WWW</w:t>
            </w:r>
            <w:r w:rsidRPr="007E2A70">
              <w:rPr>
                <w:color w:val="000000"/>
              </w:rPr>
              <w:t xml:space="preserve">: использование </w:t>
            </w:r>
            <w:r w:rsidRPr="007E2A70">
              <w:rPr>
                <w:color w:val="000000"/>
                <w:lang w:val="en-US"/>
              </w:rPr>
              <w:t>URL</w:t>
            </w:r>
            <w:r w:rsidRPr="007E2A70">
              <w:rPr>
                <w:color w:val="000000"/>
              </w:rPr>
              <w:t>-адре</w:t>
            </w:r>
            <w:r w:rsidRPr="007E2A70">
              <w:rPr>
                <w:color w:val="000000"/>
              </w:rPr>
              <w:softHyphen/>
              <w:t>са и гиперссылок, сохранение информа</w:t>
            </w:r>
            <w:r w:rsidRPr="007E2A70">
              <w:rPr>
                <w:color w:val="000000"/>
              </w:rPr>
              <w:softHyphen/>
              <w:t>ции на локальном диске»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5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 xml:space="preserve">Способы поиска в Интернет. 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6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Передача информации по техническим каналам связи.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7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Архивирование и разархивирование файлов.</w:t>
            </w:r>
          </w:p>
          <w:p w:rsidR="001D0D40" w:rsidRPr="007E2A70" w:rsidRDefault="001D0D40" w:rsidP="00B50D17">
            <w:r w:rsidRPr="007E2A70">
              <w:rPr>
                <w:b/>
                <w:color w:val="000000"/>
              </w:rPr>
              <w:t>Практическая работа№4</w:t>
            </w:r>
            <w:r w:rsidRPr="007E2A70">
              <w:rPr>
                <w:color w:val="000000"/>
              </w:rPr>
              <w:t xml:space="preserve"> «</w:t>
            </w:r>
            <w:r w:rsidRPr="007E2A70">
              <w:t>Создание архива файлов и раскрытие архива. Загрузка файла из архива.</w:t>
            </w:r>
            <w:r w:rsidRPr="007E2A70">
              <w:rPr>
                <w:color w:val="000000"/>
              </w:rPr>
              <w:t>»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8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9A6889">
              <w:rPr>
                <w:b/>
              </w:rPr>
              <w:t>Контрольная работа № 1</w:t>
            </w:r>
            <w:r w:rsidRPr="007E2A70">
              <w:t xml:space="preserve"> «</w:t>
            </w:r>
            <w:r w:rsidRPr="007E2A70">
              <w:rPr>
                <w:bCs/>
              </w:rPr>
              <w:t>Передача информации в компьютерных сетях</w:t>
            </w:r>
            <w:r w:rsidRPr="007E2A70">
              <w:rPr>
                <w:b/>
                <w:bCs/>
              </w:rPr>
              <w:t>»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lastRenderedPageBreak/>
              <w:t>9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Что такое моделирование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10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Графические информационные модели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11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Табличные модели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12</w:t>
            </w:r>
          </w:p>
        </w:tc>
        <w:tc>
          <w:tcPr>
            <w:tcW w:w="8764" w:type="dxa"/>
          </w:tcPr>
          <w:p w:rsidR="001D0D40" w:rsidRPr="007E2A70" w:rsidRDefault="001D0D40" w:rsidP="00B50D17">
            <w:pPr>
              <w:pStyle w:val="2"/>
              <w:spacing w:after="0" w:line="240" w:lineRule="auto"/>
              <w:ind w:left="0"/>
              <w:rPr>
                <w:i/>
                <w:sz w:val="24"/>
                <w:szCs w:val="24"/>
                <w:u w:val="single"/>
              </w:rPr>
            </w:pPr>
            <w:r w:rsidRPr="007E2A70">
              <w:rPr>
                <w:b/>
                <w:sz w:val="24"/>
                <w:szCs w:val="24"/>
              </w:rPr>
              <w:t>Практическая работа</w:t>
            </w:r>
            <w:r w:rsidRPr="007E2A70">
              <w:rPr>
                <w:b/>
                <w:color w:val="000000"/>
                <w:sz w:val="24"/>
                <w:szCs w:val="24"/>
              </w:rPr>
              <w:t xml:space="preserve"> №5 </w:t>
            </w:r>
            <w:r w:rsidRPr="007E2A70">
              <w:rPr>
                <w:color w:val="000000"/>
                <w:sz w:val="24"/>
                <w:szCs w:val="24"/>
              </w:rPr>
              <w:t>«Разработка табличной информационной модели с использованием текстового ре</w:t>
            </w:r>
            <w:r w:rsidRPr="007E2A70">
              <w:rPr>
                <w:color w:val="000000"/>
                <w:sz w:val="24"/>
                <w:szCs w:val="24"/>
              </w:rPr>
              <w:softHyphen/>
              <w:t>дактора»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13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Информационное моделирование на компьютере.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14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Системы, модели, графы.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15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Объектно-информационные модели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16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9A6889">
              <w:rPr>
                <w:b/>
              </w:rPr>
              <w:t>Контрольная работа № 2</w:t>
            </w:r>
            <w:r w:rsidRPr="007E2A70">
              <w:t xml:space="preserve"> «</w:t>
            </w:r>
            <w:r w:rsidRPr="007E2A70">
              <w:rPr>
                <w:bCs/>
              </w:rPr>
              <w:t>Информационное моделирование</w:t>
            </w:r>
            <w:r w:rsidRPr="007E2A70">
              <w:rPr>
                <w:b/>
                <w:bCs/>
              </w:rPr>
              <w:t>»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17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 xml:space="preserve">Основные понятия. </w:t>
            </w:r>
            <w:r w:rsidRPr="007E2A70">
              <w:rPr>
                <w:bCs/>
              </w:rPr>
              <w:t xml:space="preserve"> Что такое система управления базами данных.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18</w:t>
            </w:r>
          </w:p>
        </w:tc>
        <w:tc>
          <w:tcPr>
            <w:tcW w:w="8764" w:type="dxa"/>
          </w:tcPr>
          <w:p w:rsidR="001D0D40" w:rsidRPr="007E2A70" w:rsidRDefault="001D0D40" w:rsidP="00B50D17">
            <w:pPr>
              <w:rPr>
                <w:color w:val="003300"/>
              </w:rPr>
            </w:pPr>
            <w:r w:rsidRPr="00092D08">
              <w:t>Создание и заполнение баз данных.</w:t>
            </w:r>
            <w:r w:rsidRPr="007E2A70">
              <w:rPr>
                <w:b/>
              </w:rPr>
              <w:t xml:space="preserve"> Практическая работа</w:t>
            </w:r>
            <w:r w:rsidRPr="007E2A70">
              <w:rPr>
                <w:b/>
                <w:color w:val="000000"/>
              </w:rPr>
              <w:t xml:space="preserve"> №6</w:t>
            </w:r>
            <w:r w:rsidRPr="007E2A70">
              <w:rPr>
                <w:color w:val="000000"/>
              </w:rPr>
              <w:t xml:space="preserve"> </w:t>
            </w:r>
            <w:r w:rsidRPr="007E2A70">
              <w:t>Создание и заполнение однотабличной базы данных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19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Основы логики: логические величины и формулы.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20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Условия выбора и простые логические выражения.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21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Условия выбора и сложные логические выражения.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22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Сортировка, удаление   добавление записей.</w:t>
            </w:r>
            <w:r w:rsidRPr="007E2A70">
              <w:rPr>
                <w:b/>
              </w:rPr>
              <w:t xml:space="preserve"> Практическая работа №7</w:t>
            </w:r>
            <w:r w:rsidRPr="007E2A70">
              <w:t xml:space="preserve"> Поиск записей в готовой базе данных (формирование простых запросов)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9A6889">
              <w:rPr>
                <w:b/>
              </w:rPr>
              <w:t>Контрольная работа № 3</w:t>
            </w:r>
            <w:r w:rsidRPr="007E2A70">
              <w:t xml:space="preserve"> «Хранение и обработка информации в базах данных»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8764" w:type="dxa"/>
          </w:tcPr>
          <w:p w:rsidR="001D0D40" w:rsidRPr="007E2A70" w:rsidRDefault="001D0D40" w:rsidP="00B50D17">
            <w:r>
              <w:t>История чисел и систем</w:t>
            </w:r>
            <w:r w:rsidRPr="007E2A70">
              <w:t xml:space="preserve"> счисления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Перевод чисел и двоичная арифметика.</w:t>
            </w:r>
            <w:r w:rsidRPr="007E2A70">
              <w:rPr>
                <w:b/>
              </w:rPr>
              <w:t xml:space="preserve"> Практическая работа №8</w:t>
            </w:r>
            <w:r w:rsidRPr="007E2A70">
              <w:t xml:space="preserve"> Перевод чисел из одной системы счисления в другую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r>
              <w:t>26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Числа в памяти компьютера.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r>
              <w:t>27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Что такое электронная таблица.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r>
              <w:t>28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Правила заполнения таблицы.</w:t>
            </w:r>
            <w:r w:rsidRPr="007E2A70">
              <w:rPr>
                <w:b/>
              </w:rPr>
              <w:t xml:space="preserve"> Практическая работа №9</w:t>
            </w:r>
            <w:r w:rsidRPr="007E2A70">
              <w:t xml:space="preserve"> Ввод данных в готовую таблицу, изменение данных. Создание и обработка таблиц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lastRenderedPageBreak/>
              <w:t>29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Работа с диапазонами. Относительная адресация.</w:t>
            </w:r>
            <w:r w:rsidRPr="007E2A70">
              <w:rPr>
                <w:b/>
              </w:rPr>
              <w:t xml:space="preserve"> Практическая работа №10</w:t>
            </w:r>
            <w:r w:rsidRPr="007E2A70">
              <w:t xml:space="preserve"> Ввод математических формул и вычисление по ним. Создание таблиц значений функций в электронных таблицах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30</w:t>
            </w:r>
          </w:p>
        </w:tc>
        <w:tc>
          <w:tcPr>
            <w:tcW w:w="8764" w:type="dxa"/>
          </w:tcPr>
          <w:p w:rsidR="001D0D40" w:rsidRPr="007E2A70" w:rsidRDefault="001D0D40" w:rsidP="00B50D17">
            <w:pPr>
              <w:rPr>
                <w:color w:val="000000"/>
              </w:rPr>
            </w:pPr>
            <w:r w:rsidRPr="007E2A70">
              <w:rPr>
                <w:color w:val="000000"/>
              </w:rPr>
              <w:t>Деловая графика. Условная функция.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31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 xml:space="preserve">Логические функции и абсолютные адреса. </w:t>
            </w:r>
            <w:r w:rsidRPr="007E2A70">
              <w:rPr>
                <w:b/>
              </w:rPr>
              <w:t>Практическая работа №11</w:t>
            </w:r>
            <w:r w:rsidRPr="007E2A70">
              <w:t xml:space="preserve"> Построение графиков и диаграмм.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32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Электронные таблицы и математическое моделирование. Пример имитационной модели.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33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9A6889">
              <w:rPr>
                <w:b/>
              </w:rPr>
              <w:t>Контрольная работа № 3</w:t>
            </w:r>
            <w:r w:rsidRPr="007E2A70">
              <w:t xml:space="preserve"> «Табличные вычисления на компьютере»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34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Повторение изученного в 8 классе. Игра «Информатика в различных сферах человеческой деятельности».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</w:tbl>
    <w:p w:rsidR="001D0D40" w:rsidRDefault="001D0D40">
      <w:bookmarkStart w:id="0" w:name="_GoBack"/>
      <w:bookmarkEnd w:id="0"/>
    </w:p>
    <w:sectPr w:rsidR="001D0D40" w:rsidSect="001D0D4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BC70056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2AE840BD"/>
    <w:multiLevelType w:val="hybridMultilevel"/>
    <w:tmpl w:val="E3EC85B6"/>
    <w:lvl w:ilvl="0" w:tplc="F53A6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75B86926"/>
    <w:multiLevelType w:val="multilevel"/>
    <w:tmpl w:val="C9124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2B"/>
    <w:rsid w:val="001D0D40"/>
    <w:rsid w:val="002B7C2B"/>
    <w:rsid w:val="0077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7CA1"/>
  <w15:chartTrackingRefBased/>
  <w15:docId w15:val="{28290048-F8E2-4479-B67D-EB6288B7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0D40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D0D40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D0D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D0D4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3444</Words>
  <Characters>19636</Characters>
  <Application>Microsoft Office Word</Application>
  <DocSecurity>0</DocSecurity>
  <Lines>163</Lines>
  <Paragraphs>46</Paragraphs>
  <ScaleCrop>false</ScaleCrop>
  <Company/>
  <LinksUpToDate>false</LinksUpToDate>
  <CharactersWithSpaces>23034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2020-10-01T10:09:00Z</dcterms:created>
  <dcterms:modified xsi:type="dcterms:W3CDTF">2020-10-01T10:14:00Z</dcterms:modified>
</cp:coreProperties>
</file>