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2A" w:rsidRDefault="00EF5D0C" w:rsidP="009772AC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                    </w:t>
      </w:r>
      <w:r w:rsidR="00E46B2A">
        <w:rPr>
          <w:rFonts w:eastAsia="Times New Roman" w:cs="Times New Roman"/>
          <w:b/>
          <w:noProof/>
          <w:lang w:eastAsia="ru-RU"/>
        </w:rPr>
        <w:drawing>
          <wp:inline distT="0" distB="0" distL="0" distR="0">
            <wp:extent cx="9978965" cy="6725016"/>
            <wp:effectExtent l="19050" t="0" r="3235" b="0"/>
            <wp:docPr id="1" name="Рисунок 1" descr="C:\Users\User\Desktop\Бабикова В.Г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бикова В.Г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232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eastAsia="ru-RU"/>
        </w:rPr>
        <w:t xml:space="preserve"> </w:t>
      </w:r>
    </w:p>
    <w:p w:rsidR="00E46B2A" w:rsidRDefault="00E46B2A" w:rsidP="009772AC">
      <w:pPr>
        <w:spacing w:after="0"/>
        <w:rPr>
          <w:rFonts w:eastAsia="Times New Roman" w:cs="Times New Roman"/>
          <w:b/>
          <w:lang w:eastAsia="ru-RU"/>
        </w:rPr>
      </w:pPr>
    </w:p>
    <w:p w:rsidR="009772AC" w:rsidRPr="009A239D" w:rsidRDefault="00E46B2A" w:rsidP="009772AC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 xml:space="preserve">                                                                           </w:t>
      </w:r>
      <w:r w:rsidR="009772AC" w:rsidRPr="009A239D">
        <w:rPr>
          <w:rFonts w:eastAsia="Times New Roman" w:cs="Times New Roman"/>
          <w:b/>
          <w:lang w:eastAsia="ru-RU"/>
        </w:rPr>
        <w:t>1.Результаты освоени</w:t>
      </w:r>
      <w:r w:rsidR="00EF5D0C">
        <w:rPr>
          <w:rFonts w:eastAsia="Times New Roman" w:cs="Times New Roman"/>
          <w:b/>
          <w:lang w:eastAsia="ru-RU"/>
        </w:rPr>
        <w:t>я курса внеурочной деятельности</w:t>
      </w:r>
    </w:p>
    <w:p w:rsidR="008E44D7" w:rsidRDefault="008E44D7" w:rsidP="001314C3">
      <w:pPr>
        <w:spacing w:after="0" w:line="259" w:lineRule="auto"/>
        <w:jc w:val="left"/>
        <w:rPr>
          <w:rFonts w:eastAsia="Calibri" w:cs="Times New Roman"/>
          <w:b/>
        </w:rPr>
      </w:pPr>
    </w:p>
    <w:p w:rsidR="006D61A6" w:rsidRPr="00E94C42" w:rsidRDefault="006D61A6" w:rsidP="009772AC">
      <w:pPr>
        <w:spacing w:after="0" w:line="276" w:lineRule="auto"/>
        <w:rPr>
          <w:rFonts w:eastAsia="Calibri" w:cs="Times New Roman"/>
          <w:i/>
        </w:rPr>
      </w:pPr>
      <w:r w:rsidRPr="00E94C42">
        <w:rPr>
          <w:rFonts w:cs="Times New Roman"/>
          <w:b/>
          <w:i/>
        </w:rPr>
        <w:t>Личностные результаты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eastAsia="Calibri" w:cs="Times New Roman"/>
          <w:i/>
        </w:rPr>
        <w:t>У ученика сформируется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 xml:space="preserve"> готовность и способность учащихся к саморазвитию,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мотивация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proofErr w:type="spellStart"/>
      <w:r w:rsidRPr="00E94C42">
        <w:rPr>
          <w:rFonts w:cs="Times New Roman"/>
        </w:rPr>
        <w:t>сформированность</w:t>
      </w:r>
      <w:proofErr w:type="spellEnd"/>
      <w:r w:rsidRPr="00E94C42">
        <w:rPr>
          <w:rFonts w:cs="Times New Roman"/>
        </w:rPr>
        <w:t xml:space="preserve"> основ российской, гражданской идентичности;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возможность определять и высказывать простые и общие для всех людей правила поведения при сотрудничестве (этические нормы);</w:t>
      </w:r>
    </w:p>
    <w:p w:rsidR="006D61A6" w:rsidRDefault="006D61A6" w:rsidP="001314C3">
      <w:pPr>
        <w:spacing w:after="0" w:line="276" w:lineRule="auto"/>
        <w:ind w:firstLine="709"/>
        <w:rPr>
          <w:rFonts w:eastAsia="Calibri" w:cs="Times New Roman"/>
          <w:i/>
        </w:rPr>
      </w:pPr>
      <w:r w:rsidRPr="00E94C42">
        <w:rPr>
          <w:rFonts w:cs="Times New Roman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6D61A6" w:rsidRPr="00E94C42" w:rsidRDefault="006D61A6" w:rsidP="001314C3">
      <w:pPr>
        <w:spacing w:after="0" w:line="276" w:lineRule="auto"/>
        <w:ind w:firstLine="709"/>
        <w:rPr>
          <w:rFonts w:eastAsia="Calibri" w:cs="Times New Roman"/>
          <w:i/>
        </w:rPr>
      </w:pPr>
    </w:p>
    <w:p w:rsidR="006D61A6" w:rsidRPr="00E94C42" w:rsidRDefault="006D61A6" w:rsidP="001314C3">
      <w:pPr>
        <w:spacing w:after="0" w:line="276" w:lineRule="auto"/>
        <w:ind w:firstLine="709"/>
        <w:rPr>
          <w:rFonts w:eastAsia="Calibri" w:cs="Times New Roman"/>
          <w:i/>
        </w:rPr>
      </w:pPr>
      <w:r w:rsidRPr="00E94C42">
        <w:rPr>
          <w:rFonts w:eastAsia="Calibri" w:cs="Times New Roman"/>
          <w:i/>
        </w:rPr>
        <w:t>Ученик получит возможность для формирования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возможности продвижения каждого ребенка своим темпом;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понимания взаимосвязи новых знаний с предметами и явлениями окружающего мира;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умения осуществлять собственный выбор и им систематически предоставляется возможность выбора;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собственного опыта творческой деятельности.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 xml:space="preserve">устойчивого интереса к занятиям шахматами, 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появление умений выстраивать внутренний план действий,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пространственное воображение,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целеустремленности, настойчивости в достижении цели,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самостоятельности выбора решения и ответственности за них.</w:t>
      </w:r>
    </w:p>
    <w:p w:rsidR="006D61A6" w:rsidRPr="00E94C42" w:rsidRDefault="006D61A6" w:rsidP="001314C3">
      <w:pPr>
        <w:spacing w:after="0" w:line="276" w:lineRule="auto"/>
        <w:rPr>
          <w:rFonts w:cs="Times New Roman"/>
        </w:rPr>
      </w:pPr>
      <w:proofErr w:type="spellStart"/>
      <w:r w:rsidRPr="00E94C42">
        <w:rPr>
          <w:rFonts w:cs="Times New Roman"/>
          <w:b/>
          <w:i/>
        </w:rPr>
        <w:t>Метапредметные</w:t>
      </w:r>
      <w:proofErr w:type="spellEnd"/>
      <w:r w:rsidRPr="00E94C42">
        <w:rPr>
          <w:rFonts w:cs="Times New Roman"/>
          <w:b/>
          <w:i/>
        </w:rPr>
        <w:t xml:space="preserve"> результаты</w:t>
      </w:r>
    </w:p>
    <w:p w:rsidR="006D61A6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eastAsia="Calibri" w:cs="Times New Roman"/>
          <w:i/>
        </w:rPr>
        <w:t>Ученик научится:</w:t>
      </w:r>
    </w:p>
    <w:p w:rsidR="006D61A6" w:rsidRPr="00344FA6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6D61A6" w:rsidRPr="00E94C42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>Проговаривать последовательность действий.</w:t>
      </w:r>
    </w:p>
    <w:p w:rsidR="006D61A6" w:rsidRPr="00E94C42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Учиться совместно с учителем и другими воспитанниками давать эмоциональную оценку деятельности на занятии.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Средством формирования этих действий служит технология оценивания образовательных достижений (учебных успехов)</w:t>
      </w:r>
    </w:p>
    <w:p w:rsidR="006D61A6" w:rsidRPr="00510561" w:rsidRDefault="006D61A6" w:rsidP="001314C3">
      <w:pPr>
        <w:spacing w:after="0" w:line="276" w:lineRule="auto"/>
        <w:ind w:firstLine="709"/>
        <w:rPr>
          <w:rFonts w:eastAsia="Calibri" w:cs="Times New Roman"/>
          <w:i/>
        </w:rPr>
      </w:pPr>
      <w:r w:rsidRPr="00E94C42">
        <w:rPr>
          <w:rFonts w:eastAsia="Calibri" w:cs="Times New Roman"/>
          <w:i/>
        </w:rPr>
        <w:t xml:space="preserve"> Ученик получит возможность научиться: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lastRenderedPageBreak/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Перерабатывать полученную информацию: делать выводы в результате совместной работы всей команды (средством формирования этих действий служит учебный материал и задания.)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Уметь донести свою позицию до других: оформлять свою мысль. Слушать и понимать речь других.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Совместно договариваться о правилах общения и поведения в игре и следовать им.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Приобретение теоретических знаний и практических навыков шахматной игре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proofErr w:type="gramStart"/>
      <w:r w:rsidRPr="00E94C42">
        <w:rPr>
          <w:rFonts w:cs="Times New Roman"/>
          <w:b/>
          <w:i/>
        </w:rPr>
        <w:t>Предметные результаты</w:t>
      </w:r>
      <w:r w:rsidRPr="00E94C42">
        <w:rPr>
          <w:rFonts w:cs="Times New Roman"/>
        </w:rPr>
        <w:t xml:space="preserve">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D61A6" w:rsidRDefault="006D61A6" w:rsidP="001314C3">
      <w:pPr>
        <w:spacing w:after="0" w:line="276" w:lineRule="auto"/>
        <w:ind w:firstLine="709"/>
        <w:rPr>
          <w:rFonts w:cs="Times New Roman"/>
          <w:i/>
        </w:rPr>
      </w:pPr>
      <w:r w:rsidRPr="00E94C42">
        <w:rPr>
          <w:rFonts w:cs="Times New Roman"/>
          <w:i/>
        </w:rPr>
        <w:t>Ученик получит возможность научиться:</w:t>
      </w:r>
    </w:p>
    <w:p w:rsidR="006D61A6" w:rsidRPr="00344FA6" w:rsidRDefault="006D61A6" w:rsidP="001314C3">
      <w:pPr>
        <w:spacing w:after="0" w:line="276" w:lineRule="auto"/>
        <w:ind w:firstLine="709"/>
        <w:jc w:val="left"/>
        <w:rPr>
          <w:rFonts w:cs="Times New Roman"/>
          <w:i/>
        </w:rPr>
      </w:pPr>
      <w:r w:rsidRPr="00E94C42">
        <w:rPr>
          <w:rFonts w:cs="Times New Roman"/>
        </w:rPr>
        <w:t>рокировать;</w:t>
      </w:r>
    </w:p>
    <w:p w:rsidR="006D61A6" w:rsidRPr="00E94C42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>объявлять шах, мат;</w:t>
      </w:r>
    </w:p>
    <w:p w:rsidR="006D61A6" w:rsidRPr="00E94C42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>решать элементарные задачи на мат в один ход.</w:t>
      </w:r>
    </w:p>
    <w:p w:rsidR="006D61A6" w:rsidRDefault="006D61A6" w:rsidP="001314C3">
      <w:pPr>
        <w:spacing w:after="0" w:line="259" w:lineRule="auto"/>
        <w:jc w:val="left"/>
        <w:rPr>
          <w:rFonts w:cs="Times New Roman"/>
        </w:rPr>
      </w:pPr>
      <w:r w:rsidRPr="00E94C42">
        <w:rPr>
          <w:rFonts w:cs="Times New Roman"/>
        </w:rPr>
        <w:t xml:space="preserve">освоение новых видов деятельности (дидактические игры и задания, игровые упражнения, соревнования). 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К концу второго года обучения дети должны знать: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шахматные правила FIDE;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обозначение горизонталей, вертикалей, полей, шахматных фигур;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ценность шахматных фигур.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К концу второго года обучения дети должны уметь: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правильно вести себя за доской;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записывать шахматную партию;</w:t>
      </w:r>
    </w:p>
    <w:p w:rsidR="006D61A6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матовать одинокого короля двумя ладьями, ферзем и ладьей, королем и ферзем, королем и ладьей.</w:t>
      </w:r>
    </w:p>
    <w:p w:rsidR="009772AC" w:rsidRDefault="009772AC" w:rsidP="009772AC">
      <w:pPr>
        <w:spacing w:after="0"/>
        <w:rPr>
          <w:rFonts w:cs="Times New Roman"/>
        </w:rPr>
      </w:pPr>
    </w:p>
    <w:p w:rsidR="009772AC" w:rsidRDefault="009772AC" w:rsidP="009772AC">
      <w:pPr>
        <w:spacing w:after="0"/>
        <w:rPr>
          <w:rFonts w:cs="Times New Roman"/>
        </w:rPr>
      </w:pPr>
    </w:p>
    <w:p w:rsidR="009772AC" w:rsidRDefault="009772AC" w:rsidP="009772AC">
      <w:pPr>
        <w:spacing w:after="0"/>
        <w:rPr>
          <w:rFonts w:cs="Times New Roman"/>
        </w:rPr>
      </w:pPr>
    </w:p>
    <w:p w:rsidR="009772AC" w:rsidRDefault="009772AC" w:rsidP="009772AC">
      <w:pPr>
        <w:spacing w:after="0"/>
        <w:rPr>
          <w:rFonts w:cs="Times New Roman"/>
        </w:rPr>
      </w:pPr>
    </w:p>
    <w:p w:rsidR="009772AC" w:rsidRPr="009772AC" w:rsidRDefault="00EF5D0C" w:rsidP="009772AC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</w:t>
      </w:r>
      <w:r w:rsidR="009772AC" w:rsidRPr="008F42E6">
        <w:rPr>
          <w:rFonts w:eastAsia="Times New Roman" w:cs="Times New Roman"/>
          <w:b/>
          <w:lang w:eastAsia="ru-RU"/>
        </w:rPr>
        <w:t>2.Содержание курса внеурочной деятельности с указанием форм о</w:t>
      </w:r>
      <w:r>
        <w:rPr>
          <w:rFonts w:eastAsia="Times New Roman" w:cs="Times New Roman"/>
          <w:b/>
          <w:lang w:eastAsia="ru-RU"/>
        </w:rPr>
        <w:t>рганизации и видов деятельности</w:t>
      </w:r>
    </w:p>
    <w:p w:rsidR="009772AC" w:rsidRDefault="009772AC" w:rsidP="009772A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 1.</w:t>
      </w:r>
      <w:r>
        <w:rPr>
          <w:rFonts w:eastAsia="Times New Roman" w:cs="Times New Roman"/>
          <w:color w:val="000000"/>
          <w:lang w:eastAsia="ru-RU"/>
        </w:rPr>
        <w:t> </w:t>
      </w:r>
      <w:r w:rsidRPr="00B3613A">
        <w:rPr>
          <w:rFonts w:eastAsia="Times New Roman" w:cs="Times New Roman"/>
          <w:b/>
          <w:color w:val="000000"/>
          <w:lang w:eastAsia="ru-RU"/>
        </w:rPr>
        <w:t>Краткая история шахмат.</w:t>
      </w:r>
    </w:p>
    <w:p w:rsidR="009772AC" w:rsidRDefault="009772AC" w:rsidP="009772AC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Рождение шахмат,    обозначение горизонталей, вертикалей, наименование полебелые и черные</w:t>
      </w:r>
      <w:r w:rsidRPr="009A239D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шахматных фигур, обозначение вертикалей</w:t>
      </w:r>
      <w:r w:rsidRPr="009A239D">
        <w:rPr>
          <w:rFonts w:eastAsia="Times New Roman" w:cs="Times New Roman"/>
          <w:color w:val="000000"/>
          <w:lang w:eastAsia="ru-RU"/>
        </w:rPr>
        <w:t xml:space="preserve">, </w:t>
      </w:r>
      <w:r>
        <w:rPr>
          <w:rFonts w:eastAsia="Times New Roman" w:cs="Times New Roman"/>
          <w:color w:val="000000"/>
          <w:lang w:eastAsia="ru-RU"/>
        </w:rPr>
        <w:t xml:space="preserve">              обозначение горизонталей, от чатуранги к </w:t>
      </w:r>
      <w:proofErr w:type="spellStart"/>
      <w:r>
        <w:rPr>
          <w:rFonts w:eastAsia="Times New Roman" w:cs="Times New Roman"/>
          <w:color w:val="000000"/>
          <w:lang w:eastAsia="ru-RU"/>
        </w:rPr>
        <w:t>шатранджу</w:t>
      </w:r>
      <w:proofErr w:type="spellEnd"/>
      <w:r>
        <w:rPr>
          <w:rFonts w:eastAsia="Times New Roman" w:cs="Times New Roman"/>
          <w:color w:val="000000"/>
          <w:lang w:eastAsia="ru-RU"/>
        </w:rPr>
        <w:t>, обозначение горизонталей и вертикалей, наименование полей.</w:t>
      </w:r>
    </w:p>
    <w:p w:rsidR="009772AC" w:rsidRDefault="009772AC" w:rsidP="009772AC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Формы организации: беседа.</w:t>
      </w:r>
    </w:p>
    <w:p w:rsidR="009772AC" w:rsidRPr="009A239D" w:rsidRDefault="009772AC" w:rsidP="009772AC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Виды деятельности: дидактические игры и задания, игровые упражнения. 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№2. </w:t>
      </w:r>
      <w:r>
        <w:rPr>
          <w:rFonts w:eastAsia="Times New Roman" w:cs="Times New Roman"/>
          <w:b/>
          <w:bCs/>
          <w:color w:val="000000"/>
          <w:lang w:eastAsia="ru-RU"/>
        </w:rPr>
        <w:t>Шахматная нотация.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Обозначение горизонталей и вертикалей, наименование полей,наименование полей,наименование полей, шахматных фигур, шахматы проникают       в Европу, наименование полей, шахматных фигур, чемпионы мира по шахматам, выд</w:t>
      </w:r>
      <w:r w:rsidR="0008654C">
        <w:rPr>
          <w:rFonts w:eastAsia="Times New Roman" w:cs="Times New Roman"/>
          <w:color w:val="000000"/>
          <w:lang w:eastAsia="ru-RU"/>
        </w:rPr>
        <w:t>ающие шахматисты нашего времени, правила игры.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Формы организации: беседа.</w:t>
      </w:r>
    </w:p>
    <w:p w:rsidR="009772AC" w:rsidRPr="009A239D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Виды деятельности: игровая и познавательная деятельность.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b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№3</w:t>
      </w:r>
      <w:r w:rsidRPr="007756BB">
        <w:rPr>
          <w:rFonts w:eastAsia="Times New Roman" w:cs="Times New Roman"/>
          <w:b/>
          <w:bCs/>
          <w:color w:val="000000"/>
          <w:lang w:eastAsia="ru-RU"/>
        </w:rPr>
        <w:t>.</w:t>
      </w:r>
      <w:r w:rsidRPr="007756BB">
        <w:rPr>
          <w:rFonts w:eastAsia="Times New Roman" w:cs="Times New Roman"/>
          <w:b/>
          <w:color w:val="000000"/>
          <w:lang w:eastAsia="ru-RU"/>
        </w:rPr>
        <w:t> Ценность шахматных фигур.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7756BB">
        <w:rPr>
          <w:rFonts w:eastAsia="Times New Roman" w:cs="Times New Roman"/>
          <w:color w:val="000000"/>
          <w:lang w:eastAsia="ru-RU"/>
        </w:rPr>
        <w:t>Ценность шахматных фигур,</w:t>
      </w:r>
      <w:r>
        <w:rPr>
          <w:rFonts w:eastAsia="Times New Roman" w:cs="Times New Roman"/>
          <w:color w:val="000000"/>
          <w:lang w:eastAsia="ru-RU"/>
        </w:rPr>
        <w:t xml:space="preserve"> Сравнительная сила фигур, абсолютная и относительная сила фигур, сравнительная сила фигур, достижение     материального перевеса, нападение и защита, способы защиты, защита.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Формы организации: беседы.</w:t>
      </w:r>
    </w:p>
    <w:p w:rsidR="009772AC" w:rsidRPr="009A239D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Виды деятельности: решение шахматных задач, комбинаций и этюдов, теоретические занятия.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№4.</w:t>
      </w:r>
      <w:r>
        <w:rPr>
          <w:rFonts w:eastAsia="Times New Roman" w:cs="Times New Roman"/>
          <w:color w:val="000000"/>
          <w:lang w:eastAsia="ru-RU"/>
        </w:rPr>
        <w:t xml:space="preserve"> Техника </w:t>
      </w:r>
      <w:proofErr w:type="spellStart"/>
      <w:r>
        <w:rPr>
          <w:rFonts w:eastAsia="Times New Roman" w:cs="Times New Roman"/>
          <w:color w:val="000000"/>
          <w:lang w:eastAsia="ru-RU"/>
        </w:rPr>
        <w:t>матования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одинокого короля.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Мат различными фигурами, ферзь и ладья против короля, две ладьи против короля, король и ферзь против короля, этика шахматной борьбы, король и ладья против короля.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Формы организации: беседа.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Виды деятельности: практические игры, теоретические занятия.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b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№5.</w:t>
      </w:r>
      <w:r>
        <w:rPr>
          <w:rFonts w:eastAsia="Times New Roman" w:cs="Times New Roman"/>
          <w:color w:val="000000"/>
          <w:lang w:eastAsia="ru-RU"/>
        </w:rPr>
        <w:t> </w:t>
      </w:r>
      <w:r w:rsidRPr="00F31829">
        <w:rPr>
          <w:rFonts w:eastAsia="Times New Roman" w:cs="Times New Roman"/>
          <w:b/>
          <w:color w:val="000000"/>
          <w:lang w:eastAsia="ru-RU"/>
        </w:rPr>
        <w:t>Достижения мата без жертвы материала</w:t>
      </w:r>
      <w:r>
        <w:rPr>
          <w:rFonts w:eastAsia="Times New Roman" w:cs="Times New Roman"/>
          <w:b/>
          <w:color w:val="000000"/>
          <w:lang w:eastAsia="ru-RU"/>
        </w:rPr>
        <w:t>.</w:t>
      </w:r>
    </w:p>
    <w:p w:rsidR="009772AC" w:rsidRPr="00F31829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F31829">
        <w:rPr>
          <w:rFonts w:eastAsia="Times New Roman" w:cs="Times New Roman"/>
          <w:color w:val="000000"/>
          <w:lang w:eastAsia="ru-RU"/>
        </w:rPr>
        <w:t>Учебные положения на мат в два хода в дебюте</w:t>
      </w:r>
      <w:r>
        <w:rPr>
          <w:rFonts w:eastAsia="Times New Roman" w:cs="Times New Roman"/>
          <w:color w:val="000000"/>
          <w:lang w:eastAsia="ru-RU"/>
        </w:rPr>
        <w:t>, миттельшпиле, эндшпиле, защита от мата.</w:t>
      </w:r>
      <w:r w:rsidRPr="00F31829">
        <w:rPr>
          <w:rFonts w:eastAsia="Times New Roman" w:cs="Times New Roman"/>
          <w:color w:val="000000"/>
          <w:lang w:eastAsia="ru-RU"/>
        </w:rPr>
        <w:t xml:space="preserve">  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Формы организации: беседы.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Виды деятельности: практические игры, участие в турнирах и соревнованиях.</w:t>
      </w:r>
    </w:p>
    <w:p w:rsidR="009772AC" w:rsidRDefault="009772AC" w:rsidP="009772A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B7714B" w:rsidRDefault="00B7714B" w:rsidP="00C62ED3">
      <w:pPr>
        <w:spacing w:after="0" w:line="259" w:lineRule="auto"/>
        <w:rPr>
          <w:rFonts w:eastAsia="Arial" w:cs="Times New Roman"/>
          <w:b/>
        </w:rPr>
      </w:pPr>
    </w:p>
    <w:p w:rsidR="009772AC" w:rsidRDefault="009772AC" w:rsidP="001314C3">
      <w:pPr>
        <w:spacing w:after="0" w:line="259" w:lineRule="auto"/>
        <w:jc w:val="center"/>
        <w:rPr>
          <w:rFonts w:eastAsia="Arial" w:cs="Times New Roman"/>
          <w:b/>
        </w:rPr>
      </w:pPr>
    </w:p>
    <w:p w:rsidR="003870E1" w:rsidRDefault="003F1E3D" w:rsidP="003F1E3D">
      <w:pPr>
        <w:spacing w:after="0" w:line="259" w:lineRule="auto"/>
        <w:rPr>
          <w:rFonts w:eastAsia="Arial" w:cs="Times New Roman"/>
          <w:b/>
        </w:rPr>
      </w:pPr>
      <w:r>
        <w:rPr>
          <w:rFonts w:eastAsia="Arial" w:cs="Times New Roman"/>
          <w:b/>
        </w:rPr>
        <w:t xml:space="preserve">                                                            </w:t>
      </w:r>
      <w:r w:rsidR="00EF5D0C">
        <w:rPr>
          <w:rFonts w:eastAsia="Arial" w:cs="Times New Roman"/>
          <w:b/>
        </w:rPr>
        <w:t xml:space="preserve"> 3.</w:t>
      </w:r>
      <w:r>
        <w:rPr>
          <w:rFonts w:eastAsia="Arial" w:cs="Times New Roman"/>
          <w:b/>
        </w:rPr>
        <w:t>Т</w:t>
      </w:r>
      <w:r w:rsidR="003870E1" w:rsidRPr="00DE2ACD">
        <w:rPr>
          <w:rFonts w:eastAsia="Arial" w:cs="Times New Roman"/>
          <w:b/>
        </w:rPr>
        <w:t>е</w:t>
      </w:r>
      <w:r w:rsidR="003870E1">
        <w:rPr>
          <w:rFonts w:eastAsia="Arial" w:cs="Times New Roman"/>
          <w:b/>
        </w:rPr>
        <w:t>матическое</w:t>
      </w:r>
      <w:r>
        <w:rPr>
          <w:rFonts w:eastAsia="Arial" w:cs="Times New Roman"/>
          <w:b/>
        </w:rPr>
        <w:t xml:space="preserve"> планирование</w:t>
      </w:r>
      <w:r w:rsidR="00EF5D0C">
        <w:rPr>
          <w:rFonts w:eastAsia="Arial" w:cs="Times New Roman"/>
          <w:b/>
        </w:rPr>
        <w:t>.</w:t>
      </w:r>
      <w:r>
        <w:rPr>
          <w:rFonts w:eastAsia="Arial" w:cs="Times New Roman"/>
          <w:b/>
        </w:rPr>
        <w:t xml:space="preserve"> </w:t>
      </w:r>
    </w:p>
    <w:p w:rsidR="001314C3" w:rsidRPr="00DE2ACD" w:rsidRDefault="001314C3" w:rsidP="001314C3">
      <w:pPr>
        <w:spacing w:after="0" w:line="259" w:lineRule="auto"/>
        <w:jc w:val="center"/>
        <w:rPr>
          <w:rFonts w:eastAsia="Arial" w:cs="Times New Roman"/>
          <w:b/>
        </w:rPr>
      </w:pPr>
    </w:p>
    <w:tbl>
      <w:tblPr>
        <w:tblW w:w="1456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135"/>
        <w:gridCol w:w="12012"/>
        <w:gridCol w:w="1417"/>
      </w:tblGrid>
      <w:tr w:rsidR="00EF5D0C" w:rsidRPr="00DE2ACD" w:rsidTr="00FB0509">
        <w:trPr>
          <w:trHeight w:val="56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DE2ACD" w:rsidRDefault="00EF5D0C" w:rsidP="001314C3">
            <w:pPr>
              <w:spacing w:after="0" w:line="259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№ </w:t>
            </w:r>
            <w:proofErr w:type="gramStart"/>
            <w:r>
              <w:rPr>
                <w:rFonts w:eastAsia="Arial" w:cs="Times New Roman"/>
              </w:rPr>
              <w:t>п</w:t>
            </w:r>
            <w:proofErr w:type="gramEnd"/>
            <w:r>
              <w:rPr>
                <w:rFonts w:eastAsia="Arial" w:cs="Times New Roman"/>
              </w:rPr>
              <w:t>/п</w:t>
            </w:r>
          </w:p>
        </w:tc>
        <w:tc>
          <w:tcPr>
            <w:tcW w:w="1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DE2ACD" w:rsidRDefault="00EF5D0C" w:rsidP="001314C3">
            <w:pPr>
              <w:spacing w:after="0" w:line="259" w:lineRule="auto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темы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D0C" w:rsidRPr="00DE2ACD" w:rsidRDefault="00EF5D0C" w:rsidP="001314C3">
            <w:pPr>
              <w:spacing w:after="0" w:line="259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Количест</w:t>
            </w:r>
            <w:r w:rsidRPr="00DE2ACD">
              <w:rPr>
                <w:rFonts w:eastAsia="Arial" w:cs="Times New Roman"/>
              </w:rPr>
              <w:t>во часов</w:t>
            </w:r>
          </w:p>
        </w:tc>
      </w:tr>
      <w:tr w:rsidR="00EF5D0C" w:rsidRPr="00DE2ACD" w:rsidTr="00FB0509">
        <w:trPr>
          <w:trHeight w:val="311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Рождение шахм</w:t>
            </w:r>
            <w:r w:rsidR="00FB0509">
              <w:rPr>
                <w:rFonts w:cs="Times New Roman"/>
              </w:rPr>
              <w:t>ат.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EF5D0C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Обозначение горизонталей и вертикалей, наименование полей, шахматных фигур.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Обозначение вертикалей. </w:t>
            </w:r>
            <w:proofErr w:type="gramStart"/>
            <w:r w:rsidRPr="00BB486A">
              <w:rPr>
                <w:rFonts w:cs="Times New Roman"/>
              </w:rPr>
              <w:t>П</w:t>
            </w:r>
            <w:proofErr w:type="gramEnd"/>
            <w:r w:rsidRPr="00BB486A">
              <w:rPr>
                <w:rFonts w:cs="Times New Roman"/>
              </w:rPr>
              <w:t>/и: “Назови вертикаль”.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9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Обозначение горизонт</w:t>
            </w:r>
            <w:r>
              <w:rPr>
                <w:rFonts w:cs="Times New Roman"/>
              </w:rPr>
              <w:t xml:space="preserve">алей.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/и: “Назови горизонта”.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От чатуранги к </w:t>
            </w:r>
            <w:proofErr w:type="spellStart"/>
            <w:r w:rsidRPr="00BB486A">
              <w:rPr>
                <w:rFonts w:cs="Times New Roman"/>
              </w:rPr>
              <w:t>шатранджу</w:t>
            </w:r>
            <w:proofErr w:type="spellEnd"/>
            <w:r w:rsidRPr="00BB486A"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FB0509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Обозначение горизонталей и вертикалей, наименование полей. </w:t>
            </w:r>
            <w:proofErr w:type="gramStart"/>
            <w:r w:rsidRPr="00BB486A">
              <w:rPr>
                <w:rFonts w:cs="Times New Roman"/>
              </w:rPr>
              <w:t>П</w:t>
            </w:r>
            <w:proofErr w:type="gramEnd"/>
            <w:r w:rsidRPr="00BB486A">
              <w:rPr>
                <w:rFonts w:cs="Times New Roman"/>
              </w:rPr>
              <w:t>/и: “Назови диагональ”.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43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0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FB0509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Обозначение горизонталей и вертикалей, наиме</w:t>
            </w:r>
            <w:r>
              <w:rPr>
                <w:rFonts w:cs="Times New Roman"/>
              </w:rPr>
              <w:t xml:space="preserve">нование полей.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/и: “Диагональ.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77D4D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54CC6" w:rsidRPr="00DE2ACD" w:rsidTr="00054CC6">
        <w:trPr>
          <w:trHeight w:val="35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54CC6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C6" w:rsidRPr="00BB486A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Наименование полей. </w:t>
            </w:r>
            <w:proofErr w:type="gramStart"/>
            <w:r w:rsidRPr="00BB486A">
              <w:rPr>
                <w:rFonts w:cs="Times New Roman"/>
              </w:rPr>
              <w:t>П</w:t>
            </w:r>
            <w:proofErr w:type="gramEnd"/>
            <w:r w:rsidRPr="00BB486A">
              <w:rPr>
                <w:rFonts w:cs="Times New Roman"/>
              </w:rPr>
              <w:t>/и: “Какого ц</w:t>
            </w:r>
            <w:r>
              <w:rPr>
                <w:rFonts w:cs="Times New Roman"/>
              </w:rPr>
              <w:t>вета поле?”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Pr="00B77D4D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54CC6" w:rsidRPr="00DE2ACD" w:rsidTr="00054CC6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54CC6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C6" w:rsidRPr="00054CC6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Наименование полей, шахматных фигур. </w:t>
            </w:r>
            <w:proofErr w:type="gramStart"/>
            <w:r w:rsidRPr="00BB486A">
              <w:rPr>
                <w:rFonts w:cs="Times New Roman"/>
              </w:rPr>
              <w:t>П</w:t>
            </w:r>
            <w:proofErr w:type="gramEnd"/>
            <w:r w:rsidRPr="00BB486A">
              <w:rPr>
                <w:rFonts w:cs="Times New Roman"/>
              </w:rPr>
              <w:t>/и: “Кто быстрее”.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28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Шахматы проникают в Европу.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Наименование полей, ша</w:t>
            </w:r>
            <w:r>
              <w:rPr>
                <w:rFonts w:cs="Times New Roman"/>
              </w:rPr>
              <w:t xml:space="preserve">хматных фигур.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/и: “Вижу цель”.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54CC6" w:rsidRPr="00DE2ACD" w:rsidTr="00054CC6">
        <w:trPr>
          <w:trHeight w:val="2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54CC6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Pr="00BB486A" w:rsidRDefault="00054CC6" w:rsidP="00054CC6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Чемпионы мира по шахматам.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54CC6" w:rsidRPr="00DE2ACD" w:rsidTr="00054CC6">
        <w:trPr>
          <w:trHeight w:val="28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54CC6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Pr="00BB486A" w:rsidRDefault="00054CC6" w:rsidP="00054CC6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Выдающиеся шахматисты нашего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EF5D0C">
        <w:trPr>
          <w:trHeight w:val="36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Шахматные правила FIDE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359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EB28CD">
              <w:rPr>
                <w:rFonts w:cs="Times New Roman"/>
              </w:rPr>
              <w:t>Ценность шахматных фигур</w:t>
            </w:r>
          </w:p>
          <w:p w:rsidR="00EF5D0C" w:rsidRPr="00BB486A" w:rsidRDefault="00EF5D0C" w:rsidP="00054CC6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77D4D" w:rsidRDefault="008E0197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8E0197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Ценность шахматных фигур. </w:t>
            </w:r>
            <w:proofErr w:type="gramStart"/>
            <w:r w:rsidRPr="00BB486A">
              <w:rPr>
                <w:rFonts w:cs="Times New Roman"/>
              </w:rPr>
              <w:t>П</w:t>
            </w:r>
            <w:proofErr w:type="gramEnd"/>
            <w:r w:rsidRPr="00BB486A">
              <w:rPr>
                <w:rFonts w:cs="Times New Roman"/>
              </w:rPr>
              <w:t>/и: “Кто сильнее?”.</w:t>
            </w:r>
          </w:p>
          <w:p w:rsidR="00EF5D0C" w:rsidRPr="00476231" w:rsidRDefault="00EF5D0C" w:rsidP="00BB486A">
            <w:pPr>
              <w:spacing w:after="0"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</w:tr>
      <w:tr w:rsidR="00EF5D0C" w:rsidRPr="00DE2ACD" w:rsidTr="008E0197">
        <w:trPr>
          <w:trHeight w:val="62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0197" w:rsidRPr="00BB486A" w:rsidRDefault="008E0197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Сравнительная сила фигур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476231" w:rsidRDefault="00EF5D0C" w:rsidP="00476231">
            <w:pPr>
              <w:spacing w:after="0" w:line="276" w:lineRule="auto"/>
              <w:jc w:val="left"/>
              <w:rPr>
                <w:rFonts w:cs="Times New Roman"/>
              </w:rPr>
            </w:pPr>
            <w:r w:rsidRPr="00476231">
              <w:rPr>
                <w:rFonts w:cs="Times New Roman"/>
              </w:rPr>
              <w:t>Сравнительная сила фигур.</w:t>
            </w:r>
          </w:p>
          <w:p w:rsidR="00EF5D0C" w:rsidRPr="00BB486A" w:rsidRDefault="008E0197" w:rsidP="00BB486A">
            <w:pPr>
              <w:spacing w:after="0" w:line="276" w:lineRule="auto"/>
              <w:jc w:val="left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/и: “Обе армии равны”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45341A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Абсолютная и относительная сила фигур.</w:t>
            </w:r>
          </w:p>
          <w:p w:rsidR="00EF5D0C" w:rsidRPr="00476231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44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Сравнительная сила фигур. </w:t>
            </w:r>
            <w:proofErr w:type="gramStart"/>
            <w:r w:rsidRPr="00BB486A">
              <w:rPr>
                <w:rFonts w:cs="Times New Roman"/>
              </w:rPr>
              <w:t>П</w:t>
            </w:r>
            <w:proofErr w:type="gramEnd"/>
            <w:r w:rsidRPr="00BB486A">
              <w:rPr>
                <w:rFonts w:cs="Times New Roman"/>
              </w:rPr>
              <w:t>/и: “Выигрыш материала”.</w:t>
            </w:r>
          </w:p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EF5D0C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стижение материального перевеса.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8E0197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Нападение и защита.</w:t>
            </w:r>
          </w:p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36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Способы защиты.</w:t>
            </w:r>
          </w:p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717B1F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BB486A">
            <w:pPr>
              <w:spacing w:after="0" w:line="276" w:lineRule="auto"/>
              <w:jc w:val="left"/>
              <w:rPr>
                <w:rFonts w:cs="Times New Roman"/>
              </w:rPr>
            </w:pPr>
            <w:proofErr w:type="gramStart"/>
            <w:r w:rsidRPr="00BB486A">
              <w:rPr>
                <w:rFonts w:cs="Times New Roman"/>
              </w:rPr>
              <w:t>П</w:t>
            </w:r>
            <w:proofErr w:type="gramEnd"/>
            <w:r w:rsidRPr="00BB486A">
              <w:rPr>
                <w:rFonts w:cs="Times New Roman"/>
              </w:rPr>
              <w:t>/и: “Защита”.</w:t>
            </w:r>
          </w:p>
          <w:p w:rsidR="00FB0509" w:rsidRDefault="00FB0509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45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20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8E0197" w:rsidRDefault="00717B1F" w:rsidP="0045341A">
            <w:pPr>
              <w:spacing w:after="0" w:line="240" w:lineRule="exact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Мат различными фигурами.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7B72EF" w:rsidRDefault="00717B1F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8E0197">
        <w:trPr>
          <w:trHeight w:val="47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Ферзь и ладья против короля. </w:t>
            </w:r>
          </w:p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45341A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717B1F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Две ладьи против короля.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717B1F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45341A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Король и ферзь против короля. </w:t>
            </w:r>
          </w:p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717B1F">
        <w:trPr>
          <w:trHeight w:val="37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8E0197" w:rsidRDefault="008E0197" w:rsidP="0045341A">
            <w:pPr>
              <w:spacing w:before="240" w:after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8E0197" w:rsidP="0045341A">
            <w:pPr>
              <w:spacing w:before="240" w:after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Этика шахматной борьбы.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C50114" w:rsidP="0045341A">
            <w:pPr>
              <w:spacing w:before="240"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45341A">
        <w:trPr>
          <w:trHeight w:val="44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Король и ладья против короля.</w:t>
            </w:r>
          </w:p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45341A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8E0197">
        <w:trPr>
          <w:trHeight w:val="484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20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Учебные положения на мат в два хода в дебюте (начало игры).</w:t>
            </w:r>
          </w:p>
          <w:p w:rsidR="00EF5D0C" w:rsidRPr="00EB28CD" w:rsidRDefault="00EF5D0C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3D2C84" w:rsidRDefault="00C50114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</w:tr>
      <w:tr w:rsidR="00FB0509" w:rsidRPr="00DE2ACD" w:rsidTr="0045341A">
        <w:trPr>
          <w:trHeight w:val="44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32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proofErr w:type="gramStart"/>
            <w:r w:rsidRPr="00BB486A">
              <w:rPr>
                <w:rFonts w:cs="Times New Roman"/>
              </w:rPr>
              <w:t>Миттельшпиле</w:t>
            </w:r>
            <w:proofErr w:type="gramEnd"/>
            <w:r w:rsidRPr="00BB486A">
              <w:rPr>
                <w:rFonts w:cs="Times New Roman"/>
              </w:rPr>
              <w:t xml:space="preserve"> (середина игры). </w:t>
            </w:r>
          </w:p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  <w:p w:rsidR="00FB0509" w:rsidRDefault="00717B1F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FB0509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proofErr w:type="gramStart"/>
            <w:r w:rsidRPr="00BB486A">
              <w:rPr>
                <w:rFonts w:cs="Times New Roman"/>
              </w:rPr>
              <w:t>Эндшпиле</w:t>
            </w:r>
            <w:proofErr w:type="gramEnd"/>
            <w:r w:rsidRPr="00BB486A">
              <w:rPr>
                <w:rFonts w:cs="Times New Roman"/>
              </w:rPr>
              <w:t xml:space="preserve"> (конец игры).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717B1F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8E0197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Защита от мата.</w:t>
            </w:r>
          </w:p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717B1F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3870E1" w:rsidRDefault="003870E1" w:rsidP="001314C3">
      <w:pPr>
        <w:spacing w:after="0" w:line="276" w:lineRule="auto"/>
        <w:ind w:firstLine="709"/>
        <w:rPr>
          <w:rFonts w:cs="Times New Roman"/>
        </w:rPr>
      </w:pPr>
    </w:p>
    <w:p w:rsidR="003870E1" w:rsidRDefault="003870E1" w:rsidP="001314C3">
      <w:pPr>
        <w:spacing w:after="0" w:line="259" w:lineRule="auto"/>
        <w:rPr>
          <w:rFonts w:eastAsia="Arial" w:cs="Times New Roman"/>
        </w:rPr>
      </w:pPr>
    </w:p>
    <w:p w:rsidR="001314C3" w:rsidRDefault="001314C3" w:rsidP="001314C3">
      <w:pPr>
        <w:spacing w:after="0" w:line="259" w:lineRule="auto"/>
        <w:rPr>
          <w:rFonts w:eastAsia="Arial" w:cs="Times New Roman"/>
        </w:rPr>
      </w:pPr>
    </w:p>
    <w:p w:rsidR="001314C3" w:rsidRDefault="001314C3" w:rsidP="001314C3">
      <w:pPr>
        <w:spacing w:after="0" w:line="259" w:lineRule="auto"/>
        <w:rPr>
          <w:rFonts w:eastAsia="Arial" w:cs="Times New Roman"/>
        </w:rPr>
      </w:pPr>
    </w:p>
    <w:p w:rsidR="00717B1F" w:rsidRDefault="00717B1F" w:rsidP="001314C3">
      <w:pPr>
        <w:spacing w:after="0" w:line="259" w:lineRule="auto"/>
        <w:rPr>
          <w:rFonts w:eastAsia="Arial" w:cs="Times New Roman"/>
        </w:rPr>
      </w:pPr>
    </w:p>
    <w:p w:rsidR="00717B1F" w:rsidRDefault="00717B1F" w:rsidP="001314C3">
      <w:pPr>
        <w:spacing w:after="0" w:line="259" w:lineRule="auto"/>
        <w:rPr>
          <w:rFonts w:eastAsia="Arial" w:cs="Times New Roman"/>
        </w:rPr>
      </w:pPr>
    </w:p>
    <w:p w:rsidR="005A58E5" w:rsidRDefault="008E0197" w:rsidP="00E46B2A">
      <w:pPr>
        <w:spacing w:after="0" w:line="259" w:lineRule="auto"/>
        <w:rPr>
          <w:rFonts w:cs="Times New Roman"/>
        </w:rPr>
      </w:pPr>
      <w:r>
        <w:rPr>
          <w:rFonts w:eastAsia="Arial" w:cs="Times New Roman"/>
          <w:b/>
        </w:rPr>
        <w:t xml:space="preserve">                                             </w:t>
      </w:r>
    </w:p>
    <w:p w:rsidR="00B77D4D" w:rsidRDefault="00B77D4D">
      <w:pPr>
        <w:spacing w:after="0" w:line="276" w:lineRule="auto"/>
        <w:ind w:firstLine="709"/>
        <w:rPr>
          <w:rFonts w:cs="Times New Roman"/>
        </w:rPr>
      </w:pPr>
    </w:p>
    <w:sectPr w:rsidR="00B77D4D" w:rsidSect="00E46B2A">
      <w:footerReference w:type="default" r:id="rId8"/>
      <w:pgSz w:w="16838" w:h="11906" w:orient="landscape"/>
      <w:pgMar w:top="289" w:right="454" w:bottom="340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99" w:rsidRDefault="000C0F99" w:rsidP="00766D97">
      <w:pPr>
        <w:spacing w:after="0"/>
      </w:pPr>
      <w:r>
        <w:separator/>
      </w:r>
    </w:p>
  </w:endnote>
  <w:endnote w:type="continuationSeparator" w:id="1">
    <w:p w:rsidR="000C0F99" w:rsidRDefault="000C0F99" w:rsidP="00766D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5780"/>
      <w:docPartObj>
        <w:docPartGallery w:val="Page Numbers (Bottom of Page)"/>
        <w:docPartUnique/>
      </w:docPartObj>
    </w:sdtPr>
    <w:sdtContent>
      <w:p w:rsidR="005A58E5" w:rsidRDefault="00394A02">
        <w:pPr>
          <w:pStyle w:val="a5"/>
          <w:jc w:val="right"/>
        </w:pPr>
        <w:r>
          <w:fldChar w:fldCharType="begin"/>
        </w:r>
        <w:r w:rsidR="005A58E5">
          <w:instrText>PAGE   \* MERGEFORMAT</w:instrText>
        </w:r>
        <w:r>
          <w:fldChar w:fldCharType="separate"/>
        </w:r>
        <w:r w:rsidR="00C62ED3">
          <w:rPr>
            <w:noProof/>
          </w:rPr>
          <w:t>7</w:t>
        </w:r>
        <w:r>
          <w:fldChar w:fldCharType="end"/>
        </w:r>
      </w:p>
    </w:sdtContent>
  </w:sdt>
  <w:p w:rsidR="005A58E5" w:rsidRDefault="005A58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99" w:rsidRDefault="000C0F99" w:rsidP="00766D97">
      <w:pPr>
        <w:spacing w:after="0"/>
      </w:pPr>
      <w:r>
        <w:separator/>
      </w:r>
    </w:p>
  </w:footnote>
  <w:footnote w:type="continuationSeparator" w:id="1">
    <w:p w:rsidR="000C0F99" w:rsidRDefault="000C0F99" w:rsidP="00766D9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CD0"/>
    <w:multiLevelType w:val="hybridMultilevel"/>
    <w:tmpl w:val="05CC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09D"/>
    <w:multiLevelType w:val="hybridMultilevel"/>
    <w:tmpl w:val="5F9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3D71"/>
    <w:multiLevelType w:val="hybridMultilevel"/>
    <w:tmpl w:val="BDAA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5D0"/>
    <w:rsid w:val="000036AD"/>
    <w:rsid w:val="00042169"/>
    <w:rsid w:val="00047062"/>
    <w:rsid w:val="00054CC6"/>
    <w:rsid w:val="0008654C"/>
    <w:rsid w:val="000A203D"/>
    <w:rsid w:val="000C0F99"/>
    <w:rsid w:val="001135D0"/>
    <w:rsid w:val="001314C3"/>
    <w:rsid w:val="0014391E"/>
    <w:rsid w:val="00240DD7"/>
    <w:rsid w:val="00293EFF"/>
    <w:rsid w:val="00316B57"/>
    <w:rsid w:val="00321699"/>
    <w:rsid w:val="00344FA6"/>
    <w:rsid w:val="003870E1"/>
    <w:rsid w:val="00394A02"/>
    <w:rsid w:val="003D2C84"/>
    <w:rsid w:val="003F1E3D"/>
    <w:rsid w:val="00445DB3"/>
    <w:rsid w:val="0045035F"/>
    <w:rsid w:val="0045341A"/>
    <w:rsid w:val="00476231"/>
    <w:rsid w:val="0048422A"/>
    <w:rsid w:val="004F5D9E"/>
    <w:rsid w:val="00505F5E"/>
    <w:rsid w:val="005220D9"/>
    <w:rsid w:val="00564777"/>
    <w:rsid w:val="005A58E5"/>
    <w:rsid w:val="00644117"/>
    <w:rsid w:val="006A21C8"/>
    <w:rsid w:val="006B6D25"/>
    <w:rsid w:val="006D61A6"/>
    <w:rsid w:val="006E3617"/>
    <w:rsid w:val="00717B1F"/>
    <w:rsid w:val="0072459D"/>
    <w:rsid w:val="00766D97"/>
    <w:rsid w:val="007B72EF"/>
    <w:rsid w:val="00804A3D"/>
    <w:rsid w:val="008351A7"/>
    <w:rsid w:val="0084107B"/>
    <w:rsid w:val="00862331"/>
    <w:rsid w:val="008D1AA8"/>
    <w:rsid w:val="008E0197"/>
    <w:rsid w:val="008E44D7"/>
    <w:rsid w:val="00917827"/>
    <w:rsid w:val="009772AC"/>
    <w:rsid w:val="009E0749"/>
    <w:rsid w:val="00AB664F"/>
    <w:rsid w:val="00AB71DC"/>
    <w:rsid w:val="00AD40CC"/>
    <w:rsid w:val="00AF5DB0"/>
    <w:rsid w:val="00B7714B"/>
    <w:rsid w:val="00B77298"/>
    <w:rsid w:val="00B77D4D"/>
    <w:rsid w:val="00BB486A"/>
    <w:rsid w:val="00C50114"/>
    <w:rsid w:val="00C62ED3"/>
    <w:rsid w:val="00C75009"/>
    <w:rsid w:val="00C8102F"/>
    <w:rsid w:val="00CF6863"/>
    <w:rsid w:val="00D2471B"/>
    <w:rsid w:val="00D37697"/>
    <w:rsid w:val="00D745C5"/>
    <w:rsid w:val="00D94377"/>
    <w:rsid w:val="00D960B9"/>
    <w:rsid w:val="00DD1F14"/>
    <w:rsid w:val="00E260E4"/>
    <w:rsid w:val="00E46B2A"/>
    <w:rsid w:val="00EB28CD"/>
    <w:rsid w:val="00EE39D1"/>
    <w:rsid w:val="00EF5D0C"/>
    <w:rsid w:val="00F06F61"/>
    <w:rsid w:val="00F11116"/>
    <w:rsid w:val="00F55876"/>
    <w:rsid w:val="00F776BC"/>
    <w:rsid w:val="00F900DF"/>
    <w:rsid w:val="00FB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D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66D9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6D9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66D97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8E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8E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61A6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AB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D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66D9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6D9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66D97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8E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8E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61A6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самбур</dc:creator>
  <cp:keywords/>
  <dc:description/>
  <cp:lastModifiedBy>Имя</cp:lastModifiedBy>
  <cp:revision>39</cp:revision>
  <cp:lastPrinted>2019-11-23T07:03:00Z</cp:lastPrinted>
  <dcterms:created xsi:type="dcterms:W3CDTF">2016-08-29T15:00:00Z</dcterms:created>
  <dcterms:modified xsi:type="dcterms:W3CDTF">2019-12-01T07:02:00Z</dcterms:modified>
</cp:coreProperties>
</file>