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F" w:rsidRDefault="00D040CD" w:rsidP="003E7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594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EE7" w:rsidRPr="003E71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71DF" w:rsidRPr="003E71DF" w:rsidRDefault="003E71DF" w:rsidP="003E7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EE7" w:rsidRPr="003E71DF" w:rsidRDefault="003E71DF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кружка</w:t>
      </w:r>
      <w:r w:rsidR="00B33EE7" w:rsidRPr="003E71DF">
        <w:rPr>
          <w:rFonts w:ascii="Times New Roman" w:hAnsi="Times New Roman" w:cs="Times New Roman"/>
          <w:sz w:val="24"/>
          <w:szCs w:val="24"/>
        </w:rPr>
        <w:t xml:space="preserve"> «Знатоки родного края» предназначена для организации внеурочной деятельности в общеобразовательных организациях и учреждениях дополнительного образования детей, учитывает возрастные и пси</w:t>
      </w:r>
      <w:r>
        <w:rPr>
          <w:rFonts w:ascii="Times New Roman" w:hAnsi="Times New Roman" w:cs="Times New Roman"/>
          <w:sz w:val="24"/>
          <w:szCs w:val="24"/>
        </w:rPr>
        <w:t xml:space="preserve">хологические особенности </w:t>
      </w:r>
      <w:r w:rsidR="00B33EE7" w:rsidRPr="003E71DF">
        <w:rPr>
          <w:rFonts w:ascii="Times New Roman" w:hAnsi="Times New Roman" w:cs="Times New Roman"/>
          <w:sz w:val="24"/>
          <w:szCs w:val="24"/>
        </w:rPr>
        <w:t xml:space="preserve"> школьников, опирается на местный краеведческий и исторический материал. Использование </w:t>
      </w:r>
      <w:r>
        <w:rPr>
          <w:rFonts w:ascii="Times New Roman" w:hAnsi="Times New Roman" w:cs="Times New Roman"/>
          <w:sz w:val="24"/>
          <w:szCs w:val="24"/>
        </w:rPr>
        <w:t>игрового материала в работе кружк</w:t>
      </w:r>
      <w:r w:rsidR="00B33EE7" w:rsidRPr="003E71DF">
        <w:rPr>
          <w:rFonts w:ascii="Times New Roman" w:hAnsi="Times New Roman" w:cs="Times New Roman"/>
          <w:sz w:val="24"/>
          <w:szCs w:val="24"/>
        </w:rPr>
        <w:t>а, а также проведения мини – исследований, групповых проектов, коллективных творческих дел позволит школьникам не только узнать много нового и интересного</w:t>
      </w:r>
      <w:r w:rsidR="00014E41" w:rsidRPr="003E71DF">
        <w:rPr>
          <w:rFonts w:ascii="Times New Roman" w:hAnsi="Times New Roman" w:cs="Times New Roman"/>
          <w:sz w:val="24"/>
          <w:szCs w:val="24"/>
        </w:rPr>
        <w:t xml:space="preserve"> о родном крае, но и овладеть универсальными дейст</w:t>
      </w:r>
      <w:r w:rsidR="000D0E82" w:rsidRPr="003E71DF">
        <w:rPr>
          <w:rFonts w:ascii="Times New Roman" w:hAnsi="Times New Roman" w:cs="Times New Roman"/>
          <w:sz w:val="24"/>
          <w:szCs w:val="24"/>
        </w:rPr>
        <w:t xml:space="preserve">виями, составляющими основу </w:t>
      </w:r>
      <w:proofErr w:type="spellStart"/>
      <w:r w:rsidR="000D0E82" w:rsidRPr="003E71DF">
        <w:rPr>
          <w:rFonts w:ascii="Times New Roman" w:hAnsi="Times New Roman" w:cs="Times New Roman"/>
          <w:sz w:val="24"/>
          <w:szCs w:val="24"/>
        </w:rPr>
        <w:t>мета</w:t>
      </w:r>
      <w:r w:rsidR="00014E41" w:rsidRPr="003E71DF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="00014E41" w:rsidRPr="003E71DF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014E41" w:rsidRPr="003E71DF" w:rsidRDefault="00014E41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71DF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3E71DF">
        <w:rPr>
          <w:rFonts w:ascii="Times New Roman" w:hAnsi="Times New Roman" w:cs="Times New Roman"/>
          <w:sz w:val="24"/>
          <w:szCs w:val="24"/>
        </w:rPr>
        <w:t xml:space="preserve"> дети </w:t>
      </w:r>
      <w:r w:rsidR="003E71DF">
        <w:rPr>
          <w:rFonts w:ascii="Times New Roman" w:hAnsi="Times New Roman" w:cs="Times New Roman"/>
          <w:sz w:val="24"/>
          <w:szCs w:val="24"/>
        </w:rPr>
        <w:t>9 класса</w:t>
      </w:r>
      <w:r w:rsidRPr="003E71DF">
        <w:rPr>
          <w:rFonts w:ascii="Times New Roman" w:hAnsi="Times New Roman" w:cs="Times New Roman"/>
          <w:sz w:val="24"/>
          <w:szCs w:val="24"/>
        </w:rPr>
        <w:t xml:space="preserve">, их родители, педагоги школы, сотрудники учреждений дополнительного образования детей, учреждений культуры, социальные партнеры. </w:t>
      </w:r>
    </w:p>
    <w:p w:rsidR="00014E41" w:rsidRPr="003E71DF" w:rsidRDefault="00014E41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71DF">
        <w:rPr>
          <w:rFonts w:ascii="Times New Roman" w:hAnsi="Times New Roman" w:cs="Times New Roman"/>
          <w:i/>
          <w:sz w:val="24"/>
          <w:szCs w:val="24"/>
        </w:rPr>
        <w:t>Основные направления:</w:t>
      </w:r>
      <w:r w:rsidRPr="003E71DF">
        <w:rPr>
          <w:rFonts w:ascii="Times New Roman" w:hAnsi="Times New Roman" w:cs="Times New Roman"/>
          <w:sz w:val="24"/>
          <w:szCs w:val="24"/>
        </w:rPr>
        <w:t xml:space="preserve"> духовно – нравственное, </w:t>
      </w:r>
      <w:proofErr w:type="spellStart"/>
      <w:r w:rsidRPr="003E71D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, общекультурное и социальное. </w:t>
      </w:r>
    </w:p>
    <w:p w:rsidR="00014E41" w:rsidRPr="003E71DF" w:rsidRDefault="00014E41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   </w:t>
      </w:r>
      <w:r w:rsidRPr="003E71DF">
        <w:rPr>
          <w:rFonts w:ascii="Times New Roman" w:hAnsi="Times New Roman" w:cs="Times New Roman"/>
          <w:i/>
          <w:sz w:val="24"/>
          <w:szCs w:val="24"/>
        </w:rPr>
        <w:t xml:space="preserve">Форма организации внеурочной деятельности: </w:t>
      </w:r>
      <w:r w:rsidRPr="003E71DF">
        <w:rPr>
          <w:rFonts w:ascii="Times New Roman" w:hAnsi="Times New Roman" w:cs="Times New Roman"/>
          <w:sz w:val="24"/>
          <w:szCs w:val="24"/>
        </w:rPr>
        <w:t xml:space="preserve">школьное научно – </w:t>
      </w:r>
      <w:r w:rsidR="003E71DF">
        <w:rPr>
          <w:rFonts w:ascii="Times New Roman" w:hAnsi="Times New Roman" w:cs="Times New Roman"/>
          <w:sz w:val="24"/>
          <w:szCs w:val="24"/>
        </w:rPr>
        <w:t>познавательное сообщество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E41" w:rsidRPr="003E71DF" w:rsidRDefault="00014E41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   </w:t>
      </w:r>
      <w:r w:rsidRPr="003E71DF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 учащихся:</w:t>
      </w:r>
      <w:r w:rsidRPr="003E71DF">
        <w:rPr>
          <w:rFonts w:ascii="Times New Roman" w:hAnsi="Times New Roman" w:cs="Times New Roman"/>
          <w:sz w:val="24"/>
          <w:szCs w:val="24"/>
        </w:rPr>
        <w:t xml:space="preserve"> </w:t>
      </w:r>
      <w:r w:rsidR="009033A2" w:rsidRPr="003E71DF">
        <w:rPr>
          <w:rFonts w:ascii="Times New Roman" w:hAnsi="Times New Roman" w:cs="Times New Roman"/>
          <w:sz w:val="24"/>
          <w:szCs w:val="24"/>
        </w:rPr>
        <w:t xml:space="preserve">групповая, парная, индивидуальная, коллективная. </w:t>
      </w:r>
    </w:p>
    <w:p w:rsidR="009033A2" w:rsidRPr="003E71DF" w:rsidRDefault="009033A2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71DF">
        <w:rPr>
          <w:rFonts w:ascii="Times New Roman" w:hAnsi="Times New Roman" w:cs="Times New Roman"/>
          <w:i/>
          <w:sz w:val="24"/>
          <w:szCs w:val="24"/>
        </w:rPr>
        <w:t>Цель деятельнос</w:t>
      </w:r>
      <w:r w:rsidR="003E71DF">
        <w:rPr>
          <w:rFonts w:ascii="Times New Roman" w:hAnsi="Times New Roman" w:cs="Times New Roman"/>
          <w:i/>
          <w:sz w:val="24"/>
          <w:szCs w:val="24"/>
        </w:rPr>
        <w:t>ти научно – познавательного кружк</w:t>
      </w:r>
      <w:r w:rsidRPr="003E71DF">
        <w:rPr>
          <w:rFonts w:ascii="Times New Roman" w:hAnsi="Times New Roman" w:cs="Times New Roman"/>
          <w:i/>
          <w:sz w:val="24"/>
          <w:szCs w:val="24"/>
        </w:rPr>
        <w:t>а «Знатоки родного края»:</w:t>
      </w:r>
      <w:r w:rsidRPr="003E71DF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учащихся школы посредством проектной и игровой деятельности, а также диалогового общения с «неравнодушным взрослым» (носителем информации). </w:t>
      </w:r>
    </w:p>
    <w:p w:rsidR="009033A2" w:rsidRPr="003E71DF" w:rsidRDefault="009033A2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   </w:t>
      </w:r>
      <w:r w:rsidRPr="003E71DF">
        <w:rPr>
          <w:rFonts w:ascii="Times New Roman" w:hAnsi="Times New Roman" w:cs="Times New Roman"/>
          <w:i/>
          <w:sz w:val="24"/>
          <w:szCs w:val="24"/>
        </w:rPr>
        <w:t>Срок реализации программы:</w:t>
      </w:r>
      <w:r w:rsidRPr="003E71DF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3E71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71DF">
        <w:rPr>
          <w:rFonts w:ascii="Times New Roman" w:hAnsi="Times New Roman" w:cs="Times New Roman"/>
          <w:sz w:val="24"/>
          <w:szCs w:val="24"/>
        </w:rPr>
        <w:t xml:space="preserve"> учебного года – аудиторные и внеаудиторные занятия 1 раз в неделю, 34 часа. </w:t>
      </w:r>
    </w:p>
    <w:p w:rsidR="009033A2" w:rsidRPr="003E71DF" w:rsidRDefault="009033A2" w:rsidP="003E7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71DF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программы </w:t>
      </w:r>
    </w:p>
    <w:p w:rsidR="009033A2" w:rsidRPr="003E71DF" w:rsidRDefault="009033A2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033A2" w:rsidRPr="003E71DF" w:rsidRDefault="009033A2" w:rsidP="003E71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3E71DF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3E71DF">
        <w:rPr>
          <w:rFonts w:ascii="Times New Roman" w:hAnsi="Times New Roman" w:cs="Times New Roman"/>
          <w:sz w:val="24"/>
          <w:szCs w:val="24"/>
        </w:rPr>
        <w:t xml:space="preserve"> к саморазвитию; </w:t>
      </w:r>
    </w:p>
    <w:p w:rsidR="009033A2" w:rsidRPr="003E71DF" w:rsidRDefault="009033A2" w:rsidP="003E71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гражданская идентичность в форме осознания «Я» как гражданина России, чувство сопричастности и гордости за свою Родину, народ и историю;</w:t>
      </w:r>
    </w:p>
    <w:p w:rsidR="009033A2" w:rsidRPr="003E71DF" w:rsidRDefault="00554F23" w:rsidP="003E7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</w:t>
      </w:r>
      <w:r w:rsidR="009033A2" w:rsidRPr="003E71DF">
        <w:rPr>
          <w:rFonts w:ascii="Times New Roman" w:hAnsi="Times New Roman" w:cs="Times New Roman"/>
          <w:sz w:val="24"/>
          <w:szCs w:val="24"/>
        </w:rPr>
        <w:t xml:space="preserve"> </w:t>
      </w:r>
      <w:r w:rsidRPr="003E71DF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принадлежности; </w:t>
      </w:r>
    </w:p>
    <w:p w:rsidR="00554F23" w:rsidRPr="003E71DF" w:rsidRDefault="00554F23" w:rsidP="003E7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мотивация учебной деятельности;</w:t>
      </w:r>
    </w:p>
    <w:p w:rsidR="00554F23" w:rsidRPr="003E71DF" w:rsidRDefault="00554F23" w:rsidP="003E7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целостный, социально ориентированный взгляд на мир в единстве и разнообразии природы, культуры и истории;</w:t>
      </w:r>
    </w:p>
    <w:p w:rsidR="00554F23" w:rsidRPr="003E71DF" w:rsidRDefault="00554F23" w:rsidP="003E7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D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3E71DF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3E71DF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554F23" w:rsidRPr="003E71DF" w:rsidRDefault="00554F23" w:rsidP="003E7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уважительное отн</w:t>
      </w:r>
      <w:r w:rsidR="003E71DF">
        <w:rPr>
          <w:rFonts w:ascii="Times New Roman" w:hAnsi="Times New Roman" w:cs="Times New Roman"/>
          <w:sz w:val="24"/>
          <w:szCs w:val="24"/>
        </w:rPr>
        <w:t>ошение к истории и культуре Тюменской области</w:t>
      </w:r>
      <w:r w:rsidRPr="003E7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F23" w:rsidRPr="003E71DF" w:rsidRDefault="00554F23" w:rsidP="003E7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эстетические  потребности, ценности и чувства;</w:t>
      </w:r>
    </w:p>
    <w:p w:rsidR="00554F23" w:rsidRPr="003E71DF" w:rsidRDefault="00554F23" w:rsidP="003E7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lastRenderedPageBreak/>
        <w:t xml:space="preserve">этические чувства, прежде всего доброжелательность и эмоционально – нравственная отзывчивость. </w:t>
      </w:r>
    </w:p>
    <w:p w:rsidR="000D0E82" w:rsidRPr="003E71DF" w:rsidRDefault="000D0E82" w:rsidP="003E7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E71D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71DF">
        <w:rPr>
          <w:rFonts w:ascii="Times New Roman" w:hAnsi="Times New Roman" w:cs="Times New Roman"/>
          <w:b/>
          <w:sz w:val="24"/>
          <w:szCs w:val="24"/>
        </w:rPr>
        <w:t>:</w:t>
      </w:r>
      <w:r w:rsidRPr="003E71DF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3E71D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результатов будут формироваться коммуникативные, регулятивные и познавательные УУД. </w:t>
      </w:r>
    </w:p>
    <w:p w:rsidR="000D0E82" w:rsidRPr="003E71DF" w:rsidRDefault="000D0E82" w:rsidP="003E71D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  Коммуникативные УУД: </w:t>
      </w:r>
    </w:p>
    <w:p w:rsidR="000D0E82" w:rsidRPr="003E71DF" w:rsidRDefault="000D0E82" w:rsidP="003E7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0D0E82" w:rsidRPr="003E71DF" w:rsidRDefault="000D0E82" w:rsidP="003E7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задавать и отвечать на вопросы, необходимые для организации собственной деятельности и сотрудничества с партнером;</w:t>
      </w:r>
    </w:p>
    <w:p w:rsidR="000D0E82" w:rsidRPr="003E71DF" w:rsidRDefault="000D0E82" w:rsidP="003E7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договариваться о разделении функций и ролей в совместной деятельности;</w:t>
      </w:r>
    </w:p>
    <w:p w:rsidR="000D0E82" w:rsidRPr="003E71DF" w:rsidRDefault="000D0E82" w:rsidP="003E7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D0E82" w:rsidRPr="003E71DF" w:rsidRDefault="000D0E82" w:rsidP="003E7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</w:t>
      </w:r>
      <w:r w:rsidR="00FF513F" w:rsidRPr="003E71DF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FF513F" w:rsidRPr="003E71DF" w:rsidRDefault="00FF513F" w:rsidP="003E7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FF513F" w:rsidRPr="003E71DF" w:rsidRDefault="00FF513F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 </w:t>
      </w:r>
      <w:r w:rsidRPr="003E71DF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:rsidR="00FF513F" w:rsidRPr="003E71DF" w:rsidRDefault="00FF513F" w:rsidP="003E7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FF513F" w:rsidRPr="003E71DF" w:rsidRDefault="00FF513F" w:rsidP="003E7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FF513F" w:rsidRPr="003E71DF" w:rsidRDefault="00FF513F" w:rsidP="003E7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DA4305" w:rsidRPr="003E71DF" w:rsidRDefault="00DA4305" w:rsidP="003E7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сделанных ошибок;</w:t>
      </w:r>
    </w:p>
    <w:p w:rsidR="00DA4305" w:rsidRPr="003E71DF" w:rsidRDefault="00DA4305" w:rsidP="003E7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DA4305" w:rsidRPr="003E71DF" w:rsidRDefault="0027388D" w:rsidP="003E7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1DF">
        <w:rPr>
          <w:rFonts w:ascii="Times New Roman" w:hAnsi="Times New Roman" w:cs="Times New Roman"/>
          <w:sz w:val="24"/>
          <w:szCs w:val="24"/>
        </w:rPr>
        <w:t>соотносить способ действия и его результат с заданными эталоном с целью обнаружения отклонений и отличий от эталона;</w:t>
      </w:r>
      <w:proofErr w:type="gramEnd"/>
    </w:p>
    <w:p w:rsidR="0027388D" w:rsidRPr="003E71DF" w:rsidRDefault="0027388D" w:rsidP="003E7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27388D" w:rsidRPr="003E71DF" w:rsidRDefault="0027388D" w:rsidP="003E7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контроль по результату и способу действия;</w:t>
      </w:r>
    </w:p>
    <w:p w:rsidR="0027388D" w:rsidRPr="003E71DF" w:rsidRDefault="0027388D" w:rsidP="003E7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27388D" w:rsidRPr="003E71DF" w:rsidRDefault="0027388D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 из различных источников в разных формах (текст, рисунок, схема, таблица, карта); </w:t>
      </w:r>
    </w:p>
    <w:p w:rsidR="009033A2" w:rsidRPr="003E71DF" w:rsidRDefault="0027388D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обработка информации (определение основной и второстепенной информации);</w:t>
      </w:r>
    </w:p>
    <w:p w:rsidR="0027388D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передача информации (устным, письменным, цифровым способами); 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интерпретация информации (умение структурировать, переводить сплошной текст в таблицу, презентовать полученную информацию, в том числе с помощью ИКТ);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lastRenderedPageBreak/>
        <w:t>анализ;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синтез;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сравнение;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классификация по заданным критериям;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установление причинно – следственных связей;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умение работать со </w:t>
      </w:r>
      <w:proofErr w:type="spellStart"/>
      <w:r w:rsidRPr="003E71DF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– символическими средствами;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F0702E" w:rsidRPr="003E71DF" w:rsidRDefault="00F0702E" w:rsidP="003E7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моделировать, т.е. выделять и обобщенно фиксировать существенные признаки объектов с целью решения конкретных задач. </w:t>
      </w:r>
    </w:p>
    <w:p w:rsidR="00F0702E" w:rsidRPr="003E71DF" w:rsidRDefault="00F0702E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F0702E" w:rsidRPr="003E71DF" w:rsidRDefault="00F0702E" w:rsidP="003E7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F0702E" w:rsidRPr="003E71DF" w:rsidRDefault="0009713D" w:rsidP="003E7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выбирать вид чтения в зависимости от цели;</w:t>
      </w:r>
    </w:p>
    <w:p w:rsidR="0009713D" w:rsidRPr="003E71DF" w:rsidRDefault="0009713D" w:rsidP="003E7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находить на карте местоположение</w:t>
      </w:r>
      <w:r w:rsidR="003E71DF">
        <w:rPr>
          <w:rFonts w:ascii="Times New Roman" w:hAnsi="Times New Roman" w:cs="Times New Roman"/>
          <w:sz w:val="24"/>
          <w:szCs w:val="24"/>
        </w:rPr>
        <w:t xml:space="preserve"> Тюмен</w:t>
      </w:r>
      <w:r w:rsidRPr="003E71DF">
        <w:rPr>
          <w:rFonts w:ascii="Times New Roman" w:hAnsi="Times New Roman" w:cs="Times New Roman"/>
          <w:sz w:val="24"/>
          <w:szCs w:val="24"/>
        </w:rPr>
        <w:t>ской области, на карте области – областной центр, города и поселки, реки и озера;</w:t>
      </w:r>
    </w:p>
    <w:p w:rsidR="0009713D" w:rsidRPr="003E71DF" w:rsidRDefault="0009713D" w:rsidP="003E7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находить, определять и называть нужные </w:t>
      </w:r>
      <w:r w:rsidR="003E71DF">
        <w:rPr>
          <w:rFonts w:ascii="Times New Roman" w:hAnsi="Times New Roman" w:cs="Times New Roman"/>
          <w:sz w:val="24"/>
          <w:szCs w:val="24"/>
        </w:rPr>
        <w:t>объекты на различных картах Тюмен</w:t>
      </w:r>
      <w:r w:rsidRPr="003E71DF">
        <w:rPr>
          <w:rFonts w:ascii="Times New Roman" w:hAnsi="Times New Roman" w:cs="Times New Roman"/>
          <w:sz w:val="24"/>
          <w:szCs w:val="24"/>
        </w:rPr>
        <w:t>ской области; выполнять простейшие вычисления с помощью карты и делать выводы;</w:t>
      </w:r>
    </w:p>
    <w:p w:rsidR="0009713D" w:rsidRPr="003E71DF" w:rsidRDefault="0009713D" w:rsidP="003E7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узнавать государственную символику области, города или поселка, основные исторические, архитектурные и культурные достопримечательности города, осознавая их значимос</w:t>
      </w:r>
      <w:r w:rsidR="003E71DF">
        <w:rPr>
          <w:rFonts w:ascii="Times New Roman" w:hAnsi="Times New Roman" w:cs="Times New Roman"/>
          <w:sz w:val="24"/>
          <w:szCs w:val="24"/>
        </w:rPr>
        <w:t>ть в становлении и развитии Тюмен</w:t>
      </w:r>
      <w:r w:rsidRPr="003E71DF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09713D" w:rsidRPr="003E71DF" w:rsidRDefault="0009713D" w:rsidP="003E7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различать прошлое и настоящее родного края, соотносить изученные исторические события с датами, находить место изученных событий на «ленте времени»;</w:t>
      </w:r>
    </w:p>
    <w:p w:rsidR="0009713D" w:rsidRPr="003E71DF" w:rsidRDefault="0009713D" w:rsidP="003E7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осознавать место и роль родного края в исторической, политической, экономической и культурной жизни страны;</w:t>
      </w:r>
    </w:p>
    <w:p w:rsidR="009B59C1" w:rsidRPr="003E71DF" w:rsidRDefault="00FD0B42" w:rsidP="003E71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B59C1" w:rsidRPr="003E71DF" w:rsidRDefault="009B59C1" w:rsidP="003E71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9C1" w:rsidRPr="003E71DF" w:rsidRDefault="009B59C1" w:rsidP="003E71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9C1" w:rsidRPr="003E71DF" w:rsidRDefault="009B59C1" w:rsidP="003E71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1DF" w:rsidRDefault="003E71DF" w:rsidP="003E7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1DF" w:rsidRDefault="003E71DF" w:rsidP="003E7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1DF" w:rsidRDefault="003E71DF" w:rsidP="003E7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3D" w:rsidRPr="003E71DF" w:rsidRDefault="00FD0B42" w:rsidP="003E7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D0B42" w:rsidRPr="003E71DF" w:rsidRDefault="00685C70" w:rsidP="00326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42" w:rsidRPr="003E71DF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FD0B42" w:rsidRPr="003E71DF" w:rsidRDefault="00FD0B42" w:rsidP="00326C43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</w:t>
      </w:r>
      <w:r w:rsidR="003E71DF">
        <w:rPr>
          <w:rFonts w:ascii="Times New Roman" w:hAnsi="Times New Roman" w:cs="Times New Roman"/>
          <w:sz w:val="24"/>
          <w:szCs w:val="24"/>
        </w:rPr>
        <w:t xml:space="preserve">водное занятие кружка </w:t>
      </w:r>
      <w:r w:rsidRPr="003E71DF">
        <w:rPr>
          <w:rFonts w:ascii="Times New Roman" w:hAnsi="Times New Roman" w:cs="Times New Roman"/>
          <w:sz w:val="24"/>
          <w:szCs w:val="24"/>
        </w:rPr>
        <w:t>«Знатоки родного к</w:t>
      </w:r>
      <w:r w:rsidR="003E71DF">
        <w:rPr>
          <w:rFonts w:ascii="Times New Roman" w:hAnsi="Times New Roman" w:cs="Times New Roman"/>
          <w:sz w:val="24"/>
          <w:szCs w:val="24"/>
        </w:rPr>
        <w:t>рая». Знакомство с «Азбукой тюмен</w:t>
      </w:r>
      <w:r w:rsidRPr="003E71DF">
        <w:rPr>
          <w:rFonts w:ascii="Times New Roman" w:hAnsi="Times New Roman" w:cs="Times New Roman"/>
          <w:sz w:val="24"/>
          <w:szCs w:val="24"/>
        </w:rPr>
        <w:t xml:space="preserve">ского школьника, или Путешествие по родному краю». </w:t>
      </w:r>
    </w:p>
    <w:p w:rsidR="00FD0B42" w:rsidRPr="003E71DF" w:rsidRDefault="003E71DF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 и фауна Тюменской области</w:t>
      </w:r>
    </w:p>
    <w:p w:rsidR="00FD0B42" w:rsidRPr="003E71DF" w:rsidRDefault="00FD0B42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Представители растительного и животного мира. Ботанический сад Т</w:t>
      </w:r>
      <w:r w:rsidR="003E71DF">
        <w:rPr>
          <w:rFonts w:ascii="Times New Roman" w:hAnsi="Times New Roman" w:cs="Times New Roman"/>
          <w:sz w:val="24"/>
          <w:szCs w:val="24"/>
        </w:rPr>
        <w:t>юменской области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B42" w:rsidRPr="003E71DF" w:rsidRDefault="003E71DF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Тюменской  области</w:t>
      </w:r>
      <w:r w:rsidR="00FD0B42" w:rsidRPr="003E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824" w:rsidRPr="003E71DF" w:rsidRDefault="00BC21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Географическое положение.</w:t>
      </w:r>
      <w:r w:rsidR="003E71DF">
        <w:rPr>
          <w:rFonts w:ascii="Times New Roman" w:hAnsi="Times New Roman" w:cs="Times New Roman"/>
          <w:sz w:val="24"/>
          <w:szCs w:val="24"/>
        </w:rPr>
        <w:t xml:space="preserve"> Сезонные изменения природы области</w:t>
      </w:r>
      <w:r w:rsidRPr="003E71DF">
        <w:rPr>
          <w:rFonts w:ascii="Times New Roman" w:hAnsi="Times New Roman" w:cs="Times New Roman"/>
          <w:sz w:val="24"/>
          <w:szCs w:val="24"/>
        </w:rPr>
        <w:t>. Водные ресурсы обл</w:t>
      </w:r>
      <w:r w:rsidR="003B5824" w:rsidRPr="003E71DF">
        <w:rPr>
          <w:rFonts w:ascii="Times New Roman" w:hAnsi="Times New Roman" w:cs="Times New Roman"/>
          <w:sz w:val="24"/>
          <w:szCs w:val="24"/>
        </w:rPr>
        <w:t>асти: озера, реки</w:t>
      </w:r>
      <w:r w:rsidRPr="003E71DF">
        <w:rPr>
          <w:rFonts w:ascii="Times New Roman" w:hAnsi="Times New Roman" w:cs="Times New Roman"/>
          <w:sz w:val="24"/>
          <w:szCs w:val="24"/>
        </w:rPr>
        <w:t>. Реки и их истоки.</w:t>
      </w:r>
      <w:r w:rsidR="009F7A0A" w:rsidRPr="003E71DF">
        <w:rPr>
          <w:rFonts w:ascii="Times New Roman" w:hAnsi="Times New Roman" w:cs="Times New Roman"/>
          <w:sz w:val="24"/>
          <w:szCs w:val="24"/>
        </w:rPr>
        <w:t xml:space="preserve"> </w:t>
      </w:r>
      <w:r w:rsidR="003B5824" w:rsidRPr="003E71DF">
        <w:rPr>
          <w:rFonts w:ascii="Times New Roman" w:hAnsi="Times New Roman" w:cs="Times New Roman"/>
          <w:sz w:val="24"/>
          <w:szCs w:val="24"/>
        </w:rPr>
        <w:t xml:space="preserve">Леса и горы. Болота. </w:t>
      </w:r>
      <w:r w:rsidR="009F7A0A" w:rsidRPr="003E71DF">
        <w:rPr>
          <w:rFonts w:ascii="Times New Roman" w:hAnsi="Times New Roman" w:cs="Times New Roman"/>
          <w:sz w:val="24"/>
          <w:szCs w:val="24"/>
        </w:rPr>
        <w:t xml:space="preserve">Полезные ископаемые. </w:t>
      </w:r>
    </w:p>
    <w:p w:rsidR="00FD0B42" w:rsidRPr="003E71DF" w:rsidRDefault="003B5824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3E71DF">
        <w:rPr>
          <w:rFonts w:ascii="Times New Roman" w:hAnsi="Times New Roman" w:cs="Times New Roman"/>
          <w:b/>
          <w:sz w:val="24"/>
          <w:szCs w:val="24"/>
        </w:rPr>
        <w:t xml:space="preserve">Путешествие в край народных промыслов </w:t>
      </w:r>
    </w:p>
    <w:p w:rsidR="009F7A0A" w:rsidRPr="003E71DF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Народные промыслы, производства и их особенности. </w:t>
      </w:r>
      <w:proofErr w:type="spellStart"/>
      <w:r w:rsidR="003E71D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3E71DF">
        <w:rPr>
          <w:rFonts w:ascii="Times New Roman" w:hAnsi="Times New Roman" w:cs="Times New Roman"/>
          <w:sz w:val="24"/>
          <w:szCs w:val="24"/>
        </w:rPr>
        <w:t xml:space="preserve"> птицефабрика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r w:rsidR="00326C43">
        <w:rPr>
          <w:rFonts w:ascii="Times New Roman" w:hAnsi="Times New Roman" w:cs="Times New Roman"/>
          <w:sz w:val="24"/>
          <w:szCs w:val="24"/>
        </w:rPr>
        <w:t>Тюменский приборостроительный завод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r w:rsidR="00326C43">
        <w:rPr>
          <w:rFonts w:ascii="Times New Roman" w:hAnsi="Times New Roman" w:cs="Times New Roman"/>
          <w:sz w:val="24"/>
          <w:szCs w:val="24"/>
        </w:rPr>
        <w:t>Тюменский завод медицинского оборудования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C43"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 w:rsidR="00326C43">
        <w:rPr>
          <w:rFonts w:ascii="Times New Roman" w:hAnsi="Times New Roman" w:cs="Times New Roman"/>
          <w:sz w:val="24"/>
          <w:szCs w:val="24"/>
        </w:rPr>
        <w:t xml:space="preserve"> завод керамзитового гравия</w:t>
      </w:r>
      <w:r w:rsidRPr="003E71DF">
        <w:rPr>
          <w:rFonts w:ascii="Times New Roman" w:hAnsi="Times New Roman" w:cs="Times New Roman"/>
          <w:sz w:val="24"/>
          <w:szCs w:val="24"/>
        </w:rPr>
        <w:t>.</w:t>
      </w:r>
      <w:r w:rsidR="00927512" w:rsidRPr="003E71DF">
        <w:rPr>
          <w:rFonts w:ascii="Times New Roman" w:hAnsi="Times New Roman" w:cs="Times New Roman"/>
          <w:sz w:val="24"/>
          <w:szCs w:val="24"/>
        </w:rPr>
        <w:t xml:space="preserve"> </w:t>
      </w:r>
      <w:r w:rsidR="00326C43">
        <w:rPr>
          <w:rFonts w:ascii="Times New Roman" w:hAnsi="Times New Roman" w:cs="Times New Roman"/>
          <w:sz w:val="24"/>
          <w:szCs w:val="24"/>
        </w:rPr>
        <w:t>Завод «Электросталь Тюмени».</w:t>
      </w:r>
      <w:r w:rsidR="00161287">
        <w:rPr>
          <w:rFonts w:ascii="Times New Roman" w:hAnsi="Times New Roman" w:cs="Times New Roman"/>
          <w:sz w:val="24"/>
          <w:szCs w:val="24"/>
        </w:rPr>
        <w:t xml:space="preserve"> Тюменский фанерный завод. 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Они сражались за Родину </w:t>
      </w:r>
    </w:p>
    <w:p w:rsidR="009F7A0A" w:rsidRPr="003E71DF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Герои Великой Отечественной войны: военачальники, солдаты, танкисты, летчики, партизаны, подпольщики. </w:t>
      </w:r>
      <w:r w:rsidR="00326C43">
        <w:rPr>
          <w:rFonts w:ascii="Times New Roman" w:hAnsi="Times New Roman" w:cs="Times New Roman"/>
          <w:sz w:val="24"/>
          <w:szCs w:val="24"/>
        </w:rPr>
        <w:t>Писатели и поэты о ВОВ на тюме</w:t>
      </w:r>
      <w:r w:rsidRPr="003E71DF">
        <w:rPr>
          <w:rFonts w:ascii="Times New Roman" w:hAnsi="Times New Roman" w:cs="Times New Roman"/>
          <w:sz w:val="24"/>
          <w:szCs w:val="24"/>
        </w:rPr>
        <w:t xml:space="preserve">нской земле. Мой город (поселок, село, деревня) в годы Великой Отечественной войны. </w:t>
      </w:r>
    </w:p>
    <w:p w:rsidR="00FD0B42" w:rsidRPr="003E71DF" w:rsidRDefault="00326C43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Выдающиеся люди Тюменской области</w:t>
      </w:r>
      <w:r w:rsidR="00FD0B42" w:rsidRPr="003E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0A" w:rsidRPr="003E71DF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Государственные деятели. Ученые, изобретатели, педагоги. Путешественники. Музыканты. Литераторы. Художники и архитекторы. Герои разных войн и мирного времени. 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Дост</w:t>
      </w:r>
      <w:r w:rsidR="00326C43">
        <w:rPr>
          <w:rFonts w:ascii="Times New Roman" w:hAnsi="Times New Roman" w:cs="Times New Roman"/>
          <w:b/>
          <w:sz w:val="24"/>
          <w:szCs w:val="24"/>
        </w:rPr>
        <w:t>опримечательности Тюменской области</w:t>
      </w:r>
    </w:p>
    <w:p w:rsidR="009F7A0A" w:rsidRPr="003E71DF" w:rsidRDefault="009F7A0A" w:rsidP="00326C43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9B59C1" w:rsidRPr="003E71DF">
        <w:rPr>
          <w:rFonts w:ascii="Times New Roman" w:hAnsi="Times New Roman" w:cs="Times New Roman"/>
          <w:sz w:val="24"/>
          <w:szCs w:val="24"/>
        </w:rPr>
        <w:t xml:space="preserve">духовной жизни края. Православные храмы и соборы. Дворянские усадьбы. Художественные дачи, театры, музеи, галереи, библиотеки. Исторические памятники. Цирк. 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Моя малая Родина </w:t>
      </w:r>
    </w:p>
    <w:p w:rsidR="009B59C1" w:rsidRPr="003E71DF" w:rsidRDefault="00326C43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 – столица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 области. Города, поселки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>ской области и их достопримечательности. Герб</w:t>
      </w:r>
      <w:r>
        <w:rPr>
          <w:rFonts w:ascii="Times New Roman" w:hAnsi="Times New Roman" w:cs="Times New Roman"/>
          <w:sz w:val="24"/>
          <w:szCs w:val="24"/>
        </w:rPr>
        <w:t>ы. Традиции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 xml:space="preserve">ской земли. </w:t>
      </w:r>
    </w:p>
    <w:p w:rsidR="00E07E18" w:rsidRPr="003E71DF" w:rsidRDefault="009B59C1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9B59C1" w:rsidRDefault="009B59C1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bookmarkStart w:id="0" w:name="_GoBack"/>
      <w:bookmarkEnd w:id="0"/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701"/>
        <w:gridCol w:w="1843"/>
        <w:gridCol w:w="10142"/>
      </w:tblGrid>
      <w:tr w:rsidR="00326C43" w:rsidTr="00161287">
        <w:tc>
          <w:tcPr>
            <w:tcW w:w="993" w:type="dxa"/>
            <w:vMerge w:val="restart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42" w:type="dxa"/>
            <w:vMerge w:val="restart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26C43" w:rsidTr="00161287">
        <w:tc>
          <w:tcPr>
            <w:tcW w:w="993" w:type="dxa"/>
            <w:vMerge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142" w:type="dxa"/>
            <w:vMerge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Tr="00161287">
        <w:tc>
          <w:tcPr>
            <w:tcW w:w="14679" w:type="dxa"/>
            <w:gridSpan w:val="4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326C43" w:rsidTr="00161287">
        <w:tc>
          <w:tcPr>
            <w:tcW w:w="993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краеведение?</w:t>
            </w:r>
          </w:p>
        </w:tc>
      </w:tr>
      <w:tr w:rsidR="00326C43" w:rsidTr="00161287">
        <w:tc>
          <w:tcPr>
            <w:tcW w:w="14679" w:type="dxa"/>
            <w:gridSpan w:val="4"/>
          </w:tcPr>
          <w:p w:rsidR="00326C43" w:rsidRPr="003E71DF" w:rsidRDefault="00161287" w:rsidP="001612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Флора и фауна Тюмен</w:t>
            </w:r>
            <w:r w:rsidR="00326C43"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области</w:t>
            </w:r>
          </w:p>
        </w:tc>
      </w:tr>
      <w:tr w:rsidR="00326C43" w:rsidTr="00161287">
        <w:tc>
          <w:tcPr>
            <w:tcW w:w="993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6C43" w:rsidRPr="003E71DF" w:rsidRDefault="00326C43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="00161287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Ботанический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(виртуально)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флоры и фауны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  <w:r w:rsidRPr="00161287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край народных промыслов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приборостроительный завод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завод медицинского оборудования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керамзитового гравия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«Электросталь Тюмени».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фанерный завод.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>Они сражались за Родину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Они сражались за Родину 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Выдающиеся люди </w:t>
            </w:r>
            <w:r w:rsidRPr="00161287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19 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деятели 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Ученые и изобретатели 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архитекторы 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Литераторы и музыканты 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разных войн 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мирного времени 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Достопримечательности </w:t>
            </w:r>
            <w:r w:rsidRPr="00161287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земли Тюмен</w:t>
            </w:r>
            <w:r w:rsidR="00161287" w:rsidRPr="003E71DF">
              <w:rPr>
                <w:rFonts w:ascii="Times New Roman" w:hAnsi="Times New Roman" w:cs="Times New Roman"/>
                <w:sz w:val="24"/>
                <w:szCs w:val="24"/>
              </w:rPr>
              <w:t>ской. Музеи и памятники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земли Тюменск</w:t>
            </w:r>
            <w:r w:rsidR="00161287"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мир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Гербы городов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– 33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E8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на карте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. Что я знаю о </w:t>
            </w:r>
            <w:r w:rsidR="00E8398B"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E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161287">
        <w:tc>
          <w:tcPr>
            <w:tcW w:w="99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34 часа </w:t>
            </w:r>
          </w:p>
        </w:tc>
      </w:tr>
    </w:tbl>
    <w:p w:rsidR="00326C43" w:rsidRPr="003E71DF" w:rsidRDefault="00326C43" w:rsidP="00326C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6C43" w:rsidRPr="003E71DF" w:rsidSect="003E71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5FB"/>
    <w:multiLevelType w:val="hybridMultilevel"/>
    <w:tmpl w:val="833AB474"/>
    <w:lvl w:ilvl="0" w:tplc="4566BD02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>
    <w:nsid w:val="0CBD53BC"/>
    <w:multiLevelType w:val="hybridMultilevel"/>
    <w:tmpl w:val="12D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742"/>
    <w:multiLevelType w:val="hybridMultilevel"/>
    <w:tmpl w:val="515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57C"/>
    <w:multiLevelType w:val="hybridMultilevel"/>
    <w:tmpl w:val="DEE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464EA"/>
    <w:multiLevelType w:val="hybridMultilevel"/>
    <w:tmpl w:val="7F4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7F4"/>
    <w:multiLevelType w:val="hybridMultilevel"/>
    <w:tmpl w:val="8C9E31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65D101D"/>
    <w:multiLevelType w:val="hybridMultilevel"/>
    <w:tmpl w:val="920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B25B8"/>
    <w:multiLevelType w:val="hybridMultilevel"/>
    <w:tmpl w:val="96BC54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63F40C9"/>
    <w:multiLevelType w:val="hybridMultilevel"/>
    <w:tmpl w:val="291E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1941"/>
    <w:multiLevelType w:val="hybridMultilevel"/>
    <w:tmpl w:val="82187A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07C1D65"/>
    <w:multiLevelType w:val="hybridMultilevel"/>
    <w:tmpl w:val="B9C2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760"/>
    <w:rsid w:val="00014E41"/>
    <w:rsid w:val="0004435D"/>
    <w:rsid w:val="0009713D"/>
    <w:rsid w:val="000C07CC"/>
    <w:rsid w:val="000D0E82"/>
    <w:rsid w:val="00161287"/>
    <w:rsid w:val="0027388D"/>
    <w:rsid w:val="003013D7"/>
    <w:rsid w:val="00326C43"/>
    <w:rsid w:val="003B5824"/>
    <w:rsid w:val="003E71DF"/>
    <w:rsid w:val="004C7E27"/>
    <w:rsid w:val="00554F23"/>
    <w:rsid w:val="00582D19"/>
    <w:rsid w:val="006721FF"/>
    <w:rsid w:val="00685C70"/>
    <w:rsid w:val="008A009E"/>
    <w:rsid w:val="009033A2"/>
    <w:rsid w:val="00927512"/>
    <w:rsid w:val="009B59C1"/>
    <w:rsid w:val="009F7A0A"/>
    <w:rsid w:val="00A35760"/>
    <w:rsid w:val="00B33EE7"/>
    <w:rsid w:val="00BC210A"/>
    <w:rsid w:val="00C02D7C"/>
    <w:rsid w:val="00CE405B"/>
    <w:rsid w:val="00D040CD"/>
    <w:rsid w:val="00DA4305"/>
    <w:rsid w:val="00DE15BF"/>
    <w:rsid w:val="00E07E18"/>
    <w:rsid w:val="00E3778E"/>
    <w:rsid w:val="00E8398B"/>
    <w:rsid w:val="00F0702E"/>
    <w:rsid w:val="00FC6827"/>
    <w:rsid w:val="00FD0B42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A2"/>
    <w:pPr>
      <w:ind w:left="720"/>
      <w:contextualSpacing/>
    </w:pPr>
  </w:style>
  <w:style w:type="table" w:styleId="a4">
    <w:name w:val="Table Grid"/>
    <w:basedOn w:val="a1"/>
    <w:uiPriority w:val="39"/>
    <w:rsid w:val="009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AC61-08D7-480A-9AD6-38DB1AF9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воробьева</dc:creator>
  <cp:keywords/>
  <dc:description/>
  <cp:lastModifiedBy>User</cp:lastModifiedBy>
  <cp:revision>15</cp:revision>
  <dcterms:created xsi:type="dcterms:W3CDTF">2017-06-30T14:36:00Z</dcterms:created>
  <dcterms:modified xsi:type="dcterms:W3CDTF">2019-10-31T12:09:00Z</dcterms:modified>
</cp:coreProperties>
</file>