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2" w:rsidRDefault="00AB4D22" w:rsidP="00AB4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D22" w:rsidRDefault="00AB4D22" w:rsidP="00AB4D22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1.Планируемые результаты освоения учебного предмета</w:t>
      </w:r>
    </w:p>
    <w:p w:rsidR="00AB4D22" w:rsidRDefault="00AB4D22" w:rsidP="00AB4D22">
      <w:p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результаты:</w:t>
      </w:r>
    </w:p>
    <w:p w:rsidR="00AB4D22" w:rsidRDefault="00AB4D22" w:rsidP="00AB4D22">
      <w:pPr>
        <w:numPr>
          <w:ilvl w:val="0"/>
          <w:numId w:val="1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этических установок по отношению к биологическим открытиям, исследованиям и их результатам признания высокой ценности жизни во всех ее проявлениях, здоровья своего и других людей,</w:t>
      </w:r>
    </w:p>
    <w:p w:rsidR="00AB4D22" w:rsidRDefault="00AB4D22" w:rsidP="00AB4D22">
      <w:pPr>
        <w:numPr>
          <w:ilvl w:val="0"/>
          <w:numId w:val="1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установок здорового образа жизни;</w:t>
      </w:r>
    </w:p>
    <w:p w:rsidR="00AB4D22" w:rsidRDefault="00AB4D22" w:rsidP="00AB4D22">
      <w:pPr>
        <w:numPr>
          <w:ilvl w:val="0"/>
          <w:numId w:val="1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</w:t>
      </w:r>
    </w:p>
    <w:p w:rsidR="00AB4D22" w:rsidRDefault="00AB4D22" w:rsidP="00AB4D22">
      <w:pPr>
        <w:shd w:val="clear" w:color="auto" w:fill="FFFFFF"/>
        <w:spacing w:after="0" w:line="240" w:lineRule="auto"/>
        <w:ind w:left="720" w:right="84" w:hanging="720"/>
        <w:jc w:val="both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результаты:</w:t>
      </w:r>
    </w:p>
    <w:p w:rsidR="00AB4D22" w:rsidRDefault="00AB4D22" w:rsidP="00AB4D22">
      <w:pPr>
        <w:numPr>
          <w:ilvl w:val="0"/>
          <w:numId w:val="2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 умение работать с разными источниками биологической информации:</w:t>
      </w:r>
    </w:p>
    <w:p w:rsidR="00AB4D22" w:rsidRDefault="00AB4D22" w:rsidP="00AB4D22">
      <w:pPr>
        <w:numPr>
          <w:ilvl w:val="0"/>
          <w:numId w:val="2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биологическую информацию в различных источниках, анализировать и оценивать информацию, преобразовывать информацию из одной формы в другую 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:rsidR="00AB4D22" w:rsidRDefault="00AB4D22" w:rsidP="00AB4D22">
      <w:pPr>
        <w:shd w:val="clear" w:color="auto" w:fill="FFFFFF"/>
        <w:spacing w:after="0" w:line="240" w:lineRule="auto"/>
        <w:ind w:left="720" w:right="84" w:hanging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 познавательной (интеллектуальной) сфере: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характеристика содержания биологических теорий (клеточная, эволюционна я теория Ч. Дарвина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),;</w:t>
      </w:r>
      <w:proofErr w:type="gramEnd"/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учения В.И. Вернадского о биосфере;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 Г. Менделя, закономерностей изменчивости;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вклада выдающихся ученых в развитие биологической науки 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 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видов, экосистем, биосферы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 (обмен веществ и энергии, размножение, деление клетки, оплодотворение, действие естественного отбора, образование видов, круговорот веществ) 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 эволюции, изменяемости видов, нарушений развития организмов, наследственных заболеваний, мутаций приведение доказательств (аргументация) единства живой и неживой природы, родства живых организмов и окружающей среды;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необходимости сохранения видов умение пользоваться биологической терминологией и символикой.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 элементарных биологических задач;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элементарных схем скрещивания и схем переноса веществ и энергии в экосистемах (цепи питания) описание особей видов по морфологическому критерию выявление изменчивости, приспособлений организмов к среде обитания сравнение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формулировка выводов на основе сравнения.</w:t>
      </w:r>
      <w:proofErr w:type="gramEnd"/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ценностно-ориентационной сфере: 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 оценка этических аспектов некоторых исследований в области биотехнологии (клонирование, искусственное оплодотворение)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трудовой деятельности: овладение умениями и навыками постановки биологических экспериментов и объяснение их результатов  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физической деятельности: 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структурирования содержания курса биологии в средней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наука; Методы научного познания; Клетка; Организм; Вид; Экосистемы.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изучения биологии на базовом уровне в 10 классе ученик должен знать /понимать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биологических теорий (клеточная, хромосомная);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сущность законов Г. Менделя, закономерностей изменчивости; строение биологических объектов: клетки; генов и хромосом;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биологических процессов: размножение, оплодотворение,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выдающихся ученых в развитие биологической науки;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биологическую терминологию и символику;  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решать элементарные биологические задачи; составлять элементарные схемы скрещивания; выявлять источники мутагенов в окружающей среде (косвенно), антропогенные изменения в экосистемах своей местности;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сравнивать: биологические объекты (химический состав тел живой и неживой природы, процессы (половое и бесполое размножение) и делать выводы на основе сравнения; анализировать и оценивать глобальные экологические проблемы и пути их решения, последствия собственной деятельности в окружающей среде;</w:t>
      </w:r>
      <w:proofErr w:type="gramEnd"/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приобретенные знания и умения в практической деятельности и повседневной жизни для: 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 поведения в природной среде;</w:t>
      </w:r>
    </w:p>
    <w:p w:rsidR="00AB4D22" w:rsidRDefault="00AB4D22" w:rsidP="00AB4D22">
      <w:pPr>
        <w:numPr>
          <w:ilvl w:val="0"/>
          <w:numId w:val="3"/>
        </w:numPr>
        <w:shd w:val="clear" w:color="auto" w:fill="FFFFFF"/>
        <w:spacing w:after="0" w:line="240" w:lineRule="auto"/>
        <w:ind w:right="8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рабочей программы соответствует требованиям федерального государственного стандарта и целям и задачам образовательной программы школы.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(4 часа)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предмет Сущность жизни и свойства живого. Уровни организации живой материи.  Отрасли биологии, ее связи с другими науками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Объект изучения биологии – биологические системы. Общие признаки биологических систем.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по теме:</w:t>
      </w:r>
    </w:p>
    <w:p w:rsidR="00AB4D22" w:rsidRDefault="00AB4D22" w:rsidP="00AB4D22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биологии и объекты изучения биологии,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и роль биологических теорий.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>
        <w:rPr>
          <w:rFonts w:ascii="Times New Roman" w:hAnsi="Times New Roman" w:cs="Times New Roman"/>
          <w:sz w:val="24"/>
          <w:szCs w:val="24"/>
        </w:rPr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цитологии (16 часов)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Цитология – наука о клетке. Клеточная теория.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М.Шлейден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Т.Шванн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 Органические и неорганические  вещества клетки. Строение клетки. Сходство и различия в строении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Вирусы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и его роль в клетке. Энергетический обмен. Пластический обмен. Типы питания организмов.</w:t>
      </w:r>
    </w:p>
    <w:p w:rsidR="00AB4D22" w:rsidRDefault="00AB4D22" w:rsidP="00AB4D2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AB4D22" w:rsidRDefault="00AB4D22" w:rsidP="00AB4D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 или виртуальная экскурсия на фармацевтическое производство Центральная районная аптека № 29 Тобольского филиала ОАО "Фармация"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 Редупликация молекулы ДНК.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Строение и функции частей и органоидов клетки. Взаимосвязи строения и функций частей и органоидов клетки. Ядро. Хромосомы. Химический состав, строение и функции хромосом. Соматические и половые клетки. Диплоидный и гаплоидный наборы хромосом. Гомологичные и негомологичные хромосомы.</w:t>
      </w:r>
    </w:p>
    <w:p w:rsidR="00AB4D22" w:rsidRDefault="00AB4D22" w:rsidP="00AB4D2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AB4D22" w:rsidRDefault="00AB4D22" w:rsidP="00AB4D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  на предприятия </w:t>
      </w:r>
      <w:proofErr w:type="spellStart"/>
      <w:r>
        <w:rPr>
          <w:rFonts w:ascii="Times New Roman" w:hAnsi="Times New Roman"/>
          <w:i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по изучению химического состава молока, изучение биотехнологических  процессов гликолиза, брожения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С.Вагай</w:t>
      </w:r>
      <w:proofErr w:type="spellEnd"/>
      <w:r>
        <w:rPr>
          <w:rFonts w:ascii="Times New Roman" w:hAnsi="Times New Roman"/>
          <w:i/>
          <w:sz w:val="24"/>
          <w:szCs w:val="24"/>
        </w:rPr>
        <w:t>, ветстанция (качество молока, содержание белков, углеводов, жиров)</w:t>
      </w:r>
    </w:p>
    <w:p w:rsidR="00AB4D22" w:rsidRDefault="00AB4D22" w:rsidP="00AB4D22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ООО "Ермак" производство хлеба и хлебобулочных </w:t>
      </w:r>
      <w:proofErr w:type="spellStart"/>
      <w:r>
        <w:rPr>
          <w:rFonts w:ascii="Times New Roman" w:hAnsi="Times New Roman"/>
          <w:i/>
          <w:sz w:val="24"/>
          <w:szCs w:val="24"/>
        </w:rPr>
        <w:t>изделийЭкскурсия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или виртуальная экскурсия на предприятия Тюменской области по сортировке, переработке мусора и утилизации твердых бытовых отходов (ООО Лизинговая компания «Диамант </w:t>
      </w:r>
      <w:proofErr w:type="gramStart"/>
      <w:r>
        <w:rPr>
          <w:rFonts w:ascii="Times New Roman" w:hAnsi="Times New Roman"/>
          <w:i/>
          <w:sz w:val="24"/>
          <w:szCs w:val="24"/>
        </w:rPr>
        <w:t>групп-Тюмень</w:t>
      </w:r>
      <w:proofErr w:type="gramEnd"/>
      <w:r>
        <w:rPr>
          <w:rFonts w:ascii="Times New Roman" w:hAnsi="Times New Roman"/>
          <w:i/>
          <w:sz w:val="24"/>
          <w:szCs w:val="24"/>
        </w:rPr>
        <w:t>», ООО «Экологический альянс», ООО «Долина Карабаш», ООО «</w:t>
      </w:r>
      <w:proofErr w:type="spellStart"/>
      <w:r>
        <w:rPr>
          <w:rFonts w:ascii="Times New Roman" w:hAnsi="Times New Roman"/>
          <w:i/>
          <w:sz w:val="24"/>
          <w:szCs w:val="24"/>
        </w:rPr>
        <w:t>Экодром</w:t>
      </w:r>
      <w:proofErr w:type="spellEnd"/>
      <w:r>
        <w:rPr>
          <w:rFonts w:ascii="Times New Roman" w:hAnsi="Times New Roman"/>
          <w:i/>
          <w:sz w:val="24"/>
          <w:szCs w:val="24"/>
        </w:rPr>
        <w:t>»)</w:t>
      </w:r>
    </w:p>
    <w:p w:rsidR="00AB4D22" w:rsidRDefault="00AB4D22" w:rsidP="00AB4D22">
      <w:pPr>
        <w:framePr w:hSpace="180" w:wrap="around" w:vAnchor="text" w:hAnchor="margin" w:xAlign="center" w:y="149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 на местные природные объекты (река, лес, озеро и пр.)  с целью изучения биосистем разного уровня:</w:t>
      </w:r>
    </w:p>
    <w:p w:rsidR="00AB4D22" w:rsidRDefault="00AB4D22" w:rsidP="00AB4D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Вирусы. Меры профилактики распространения инфекционных заболеваний.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в клетке. Энергетический обмен. Стадии энергетического обмена.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Брожение </w:t>
      </w:r>
      <w:r>
        <w:rPr>
          <w:rFonts w:ascii="Times New Roman" w:hAnsi="Times New Roman" w:cs="Times New Roman"/>
          <w:sz w:val="24"/>
          <w:szCs w:val="24"/>
        </w:rPr>
        <w:t xml:space="preserve">и дыхание. Фотосинтез. Световые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 фотосинтеза. Хемосинтез.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бактерий на Земле. Пластический обмен. Генетическая информация в клетке. Ген. Генетический код. Биосинтез белка. Матричный характер реакций биосинтеза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 – генетическая единица живого. Жизненный цикл клетки: интерфаза и митоз. Фазы митоза. Мейоз, его фазы. Развитие половых клеток у растений и животных.</w:t>
      </w:r>
    </w:p>
    <w:p w:rsidR="00AB4D22" w:rsidRDefault="00AB4D22" w:rsidP="00AB4D2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AB4D22" w:rsidRDefault="00AB4D22" w:rsidP="00AB4D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 или виртуальная экскурсия на фермерские хозяйства по производству животноводческой продукции Тюменской области:</w:t>
      </w:r>
    </w:p>
    <w:p w:rsidR="00AB4D22" w:rsidRDefault="00AB4D22" w:rsidP="00AB4D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Общество с ограниченной ответственностью "Агропромышленная фирма "</w:t>
      </w:r>
      <w:proofErr w:type="spellStart"/>
      <w:r>
        <w:rPr>
          <w:rFonts w:ascii="Times New Roman" w:hAnsi="Times New Roman"/>
          <w:i/>
          <w:sz w:val="24"/>
          <w:szCs w:val="24"/>
        </w:rPr>
        <w:t>Бегишево</w:t>
      </w:r>
      <w:proofErr w:type="spellEnd"/>
      <w:r>
        <w:rPr>
          <w:rFonts w:ascii="Times New Roman" w:hAnsi="Times New Roman"/>
          <w:i/>
          <w:sz w:val="24"/>
          <w:szCs w:val="24"/>
        </w:rPr>
        <w:t>"</w:t>
      </w:r>
    </w:p>
    <w:p w:rsidR="00AB4D22" w:rsidRDefault="00AB4D22" w:rsidP="00AB4D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Сельскохозяйственный потребительский сбытовой кооператив "</w:t>
      </w:r>
      <w:proofErr w:type="spellStart"/>
      <w:r>
        <w:rPr>
          <w:rFonts w:ascii="Times New Roman" w:hAnsi="Times New Roman"/>
          <w:i/>
          <w:sz w:val="24"/>
          <w:szCs w:val="24"/>
        </w:rPr>
        <w:t>Транссервисмолоко</w:t>
      </w:r>
      <w:proofErr w:type="spellEnd"/>
      <w:r>
        <w:rPr>
          <w:rFonts w:ascii="Times New Roman" w:hAnsi="Times New Roman"/>
          <w:i/>
          <w:sz w:val="24"/>
          <w:szCs w:val="24"/>
        </w:rPr>
        <w:t>"</w:t>
      </w:r>
    </w:p>
    <w:p w:rsidR="00AB4D22" w:rsidRDefault="00AB4D22" w:rsidP="00AB4D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Сельскохозяйственный производственный кооператив "</w:t>
      </w:r>
      <w:proofErr w:type="spellStart"/>
      <w:r>
        <w:rPr>
          <w:rFonts w:ascii="Times New Roman" w:hAnsi="Times New Roman"/>
          <w:i/>
          <w:sz w:val="24"/>
          <w:szCs w:val="24"/>
        </w:rPr>
        <w:t>Желнинский</w:t>
      </w:r>
      <w:proofErr w:type="spellEnd"/>
      <w:r>
        <w:rPr>
          <w:rFonts w:ascii="Times New Roman" w:hAnsi="Times New Roman"/>
          <w:i/>
          <w:sz w:val="24"/>
          <w:szCs w:val="24"/>
        </w:rPr>
        <w:t>" (молочное направление)</w:t>
      </w:r>
    </w:p>
    <w:p w:rsidR="00AB4D22" w:rsidRDefault="00AB4D22" w:rsidP="00AB4D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 на предприятия по разведению пород животных и сортов растений: </w:t>
      </w:r>
    </w:p>
    <w:p w:rsidR="00AB4D22" w:rsidRDefault="00AB4D22" w:rsidP="00AB4D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Сельскохозяйственный производственный кооператив "</w:t>
      </w:r>
      <w:proofErr w:type="spellStart"/>
      <w:r>
        <w:rPr>
          <w:rFonts w:ascii="Times New Roman" w:hAnsi="Times New Roman"/>
          <w:i/>
          <w:sz w:val="24"/>
          <w:szCs w:val="24"/>
        </w:rPr>
        <w:t>Желнинский</w:t>
      </w:r>
      <w:proofErr w:type="spellEnd"/>
      <w:r>
        <w:rPr>
          <w:rFonts w:ascii="Times New Roman" w:hAnsi="Times New Roman"/>
          <w:i/>
          <w:sz w:val="24"/>
          <w:szCs w:val="24"/>
        </w:rPr>
        <w:t>" (молочное направление)</w:t>
      </w:r>
    </w:p>
    <w:p w:rsidR="00AB4D22" w:rsidRDefault="00AB4D22" w:rsidP="00AB4D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РИФ-</w:t>
      </w:r>
      <w:proofErr w:type="spellStart"/>
      <w:r>
        <w:rPr>
          <w:rFonts w:ascii="Times New Roman" w:hAnsi="Times New Roman"/>
          <w:i/>
          <w:sz w:val="24"/>
          <w:szCs w:val="24"/>
        </w:rPr>
        <w:t>инвест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уларово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(мясное направление, производство картофеля </w:t>
      </w:r>
      <w:proofErr w:type="spellStart"/>
      <w:r>
        <w:rPr>
          <w:rFonts w:ascii="Times New Roman" w:hAnsi="Times New Roman"/>
          <w:i/>
          <w:sz w:val="24"/>
          <w:szCs w:val="24"/>
        </w:rPr>
        <w:t>идр</w:t>
      </w:r>
      <w:proofErr w:type="spellEnd"/>
      <w:r>
        <w:rPr>
          <w:rFonts w:ascii="Times New Roman" w:hAnsi="Times New Roman"/>
          <w:i/>
          <w:sz w:val="24"/>
          <w:szCs w:val="24"/>
        </w:rPr>
        <w:t>.)</w:t>
      </w:r>
    </w:p>
    <w:p w:rsidR="00AB4D22" w:rsidRDefault="00AB4D22" w:rsidP="00AB4D2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по теме: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-химическую организацию клетки,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-строение органелл клетки,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-сущность и основные положения клеточной теории.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единство живой и неживой природы;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-распознавать и описывать основные органоиды клетки;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-сравнивать биологические объекты.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Применять: </w:t>
      </w:r>
      <w:r>
        <w:rPr>
          <w:rFonts w:ascii="Times New Roman" w:hAnsi="Times New Roman" w:cs="Times New Roman"/>
          <w:sz w:val="24"/>
          <w:szCs w:val="24"/>
        </w:rPr>
        <w:t>- полученные знания для работы с микроскопом, изготовления различных микропрепаратов, объяснения происхождения и эволюции живой природы.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Наблюдение клеток растений, животных, бактерий под микроскопом, их изучение и описание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Приготовление и описание микропрепаратов клеток растений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Опыты по определению каталитической активности ферментов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хромосом на готовых микропрепаратах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клеток дрожжей под микроскопом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Опыты по изучению плазмолиза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растительной клетке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фаз митоза в клетках корешка лука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Сравнение строения клеток растений, животных, грибов и бактерий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Сравнение процессов брожения и дыхания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Сравнение процессов фотосинтеза и хемосинтеза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Сравнение процессов митоза и мейоза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Сравнение процессов развития половых клеток у растений и животных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Размножение и индивидуальное развитие организма. (6 часов)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Воспроизведение организмов, его значение. Бесполое и половое размножение. Развитие половых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плодотворение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</w:t>
      </w:r>
      <w:r>
        <w:rPr>
          <w:rFonts w:ascii="Times New Roman" w:hAnsi="Times New Roman" w:cs="Times New Roman"/>
          <w:i/>
          <w:iCs/>
          <w:sz w:val="24"/>
          <w:szCs w:val="24"/>
        </w:rPr>
        <w:t>Жизненные циклы и чередование поколений.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влияния алкоголя, никотина, наркотических веществ на развитие зародыша человека                                                                 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по теме:                                                                                                                            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B4D22" w:rsidRDefault="00AB4D22" w:rsidP="00AB4D22">
      <w:pPr>
        <w:tabs>
          <w:tab w:val="left" w:pos="720"/>
          <w:tab w:val="left" w:pos="142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-сущность полового и бесполого размножения; влияние мутагенов на организм человека; единства человеческих рас, наследственных и ненаследственных изменений, наследственных заболеваний, генных и хромосомных мутаций, </w:t>
      </w:r>
    </w:p>
    <w:p w:rsidR="00AB4D22" w:rsidRDefault="00AB4D22" w:rsidP="00AB4D22">
      <w:pPr>
        <w:tabs>
          <w:tab w:val="left" w:pos="720"/>
          <w:tab w:val="left" w:pos="142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-особенности митоза и мейоза;</w:t>
      </w:r>
    </w:p>
    <w:p w:rsidR="00AB4D22" w:rsidRDefault="00AB4D22" w:rsidP="00AB4D22">
      <w:pPr>
        <w:tabs>
          <w:tab w:val="left" w:pos="720"/>
          <w:tab w:val="left" w:pos="142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-сравнивать процессы митоза и мейоза, половое и бесполое размножение;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-сравнивать  процессы оплодотворения у цветковых растений и позвоночных животных.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отрицательное влияние алкоголя, никотина, наркотических веществ на развитие зародыша человека;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-Применять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-полученные знания для работы с микроскопом при проведении лабораторных работ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Основы генетики (8 часов)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–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Г.Менделем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цитологические основы. Закономерности сцепленного наследования.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Определение пола. </w:t>
      </w:r>
      <w:r>
        <w:rPr>
          <w:rFonts w:ascii="Times New Roman" w:hAnsi="Times New Roman" w:cs="Times New Roman"/>
          <w:i/>
          <w:iCs/>
          <w:sz w:val="24"/>
          <w:szCs w:val="24"/>
        </w:rPr>
        <w:t>Типы определения пола.</w:t>
      </w:r>
      <w:r>
        <w:rPr>
          <w:rFonts w:ascii="Times New Roman" w:hAnsi="Times New Roman" w:cs="Times New Roman"/>
          <w:sz w:val="24"/>
          <w:szCs w:val="24"/>
        </w:rPr>
        <w:t xml:space="preserve"> Наследование, сцепленное с полом. Взаимодействие генов. Генотип как целостная система.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знаний о генотипе. Геном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ромосомная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теория наследственности. </w:t>
      </w:r>
      <w:r>
        <w:rPr>
          <w:rFonts w:ascii="Times New Roman" w:hAnsi="Times New Roman" w:cs="Times New Roman"/>
          <w:i/>
          <w:iCs/>
          <w:sz w:val="24"/>
          <w:szCs w:val="24"/>
        </w:rPr>
        <w:t>Теория гена.</w:t>
      </w:r>
      <w:r>
        <w:rPr>
          <w:rFonts w:ascii="Times New Roman" w:hAnsi="Times New Roman" w:cs="Times New Roman"/>
          <w:sz w:val="24"/>
          <w:szCs w:val="24"/>
        </w:rPr>
        <w:t xml:space="preserve"> Закономерности изменчивости.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Лабораторные и практические работы 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схем скрещивания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 генетических задач на мон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скрещивание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генетических задач на промежуточное наследование признаков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генетических задач на сцепленное наследование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генетических задач на наследование, сцепленное с полом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генетических задач на взаимодействие генов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вариационного ряда и вариационной кривой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источников мутагенов в окружающей среде (косвенно)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изменчивости у особей одного вида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процессов бесполого и полового размножения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процессов оплодотворения у цветковых растений и позвоночных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характеристика пород (сортов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этических аспектов развития некоторых исследований в биотехнологии</w:t>
      </w:r>
    </w:p>
    <w:p w:rsidR="00AB4D22" w:rsidRDefault="00AB4D22" w:rsidP="00AB4D22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по теме: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-основы наследственности и изменчивости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-сущность законов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Менделя, Моргана;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и причины мутаций.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Уметь: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биологические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схемы скрещивания;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информацию в различных биологических источниках;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Применять: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-полученные знания для оценки этических аспектов некоторых исследований в области происхождения живых организмов»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-полученные знания для объяснения причин некоторых наследственных заболеваний;</w:t>
      </w:r>
    </w:p>
    <w:p w:rsidR="00AB4D22" w:rsidRPr="00AB4D22" w:rsidRDefault="00AB4D22" w:rsidP="00A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этических аспектов некоторых исследований в области генетики человека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 планирование с указанием количества часов, отводимых на освоение каждой темы.</w:t>
      </w:r>
    </w:p>
    <w:p w:rsidR="00AB4D22" w:rsidRDefault="00AB4D22" w:rsidP="00AB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4"/>
        <w:gridCol w:w="12536"/>
        <w:gridCol w:w="2465"/>
      </w:tblGrid>
      <w:tr w:rsidR="00AB4D22" w:rsidTr="00AB4D22">
        <w:trPr>
          <w:trHeight w:val="29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22" w:rsidRDefault="00AB4D22" w:rsidP="00AB4D22">
            <w:pPr>
              <w:tabs>
                <w:tab w:val="left" w:pos="1040"/>
                <w:tab w:val="left" w:pos="3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22" w:rsidRDefault="00AB4D22" w:rsidP="00AB4D22">
            <w:pPr>
              <w:tabs>
                <w:tab w:val="left" w:pos="1040"/>
                <w:tab w:val="left" w:pos="3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22" w:rsidRDefault="00AB4D22" w:rsidP="00AB4D22">
            <w:pPr>
              <w:tabs>
                <w:tab w:val="left" w:pos="1040"/>
                <w:tab w:val="left" w:pos="36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4D22" w:rsidTr="00AB4D22">
        <w:trPr>
          <w:trHeight w:hRule="exact" w:val="397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44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жизни свойства живого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364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31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 «Общая биология – наука об изучении общебиологических закономерностей живой природы »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2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цитологии. Клеточная теория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3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живого вещества. Неорганические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клетки.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18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22" w:rsidRDefault="00AB4D22" w:rsidP="00AB4D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4D22" w:rsidRDefault="00AB4D22" w:rsidP="00AB4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клетки Углево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 липиды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3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белков в клетке. Ферменты.</w:t>
            </w:r>
          </w:p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0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 кисло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их роль в жизнедеятельности клетки</w:t>
            </w:r>
          </w:p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2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АТФ и другие органические вещества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29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№2 «Химическая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клетки».</w:t>
            </w:r>
          </w:p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4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клетки. Клеточная мембрана. Ядро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2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клетки. Цитоплазма. Клеточный центр. Рибосомы.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4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«Строение клеток растений и животных»</w:t>
            </w:r>
          </w:p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674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различия в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клеток. Вирусы.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Бактериофаги.</w:t>
            </w:r>
          </w:p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«Строение клеток растений,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животных,г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рибов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389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№3 «Клетка – структурная единица живого»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292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его роль в клетке. Энергетический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 в клетке.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292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обмен. Биосинтез белка.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24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питания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низмов. Фотосинтез.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Хемосинтез.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15"/>
        </w:trPr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№4 «Обмен веществ и энергии в клетке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62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тоз.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41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организмов. Мейоз.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6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организмов. Половое размноже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организмов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Оплодотворение.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Онтогенез. Индивидуальное развитие организмов.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№5 «Размножение и индивидуальное развитие организмов»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генетики. Гибридологический метод. Моногибридное скрещивание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Множественные аллели. Анализирующее скрещивание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щивание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Хромосомная теория наследственности. Сцепленное наследование.</w:t>
            </w:r>
          </w:p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Цитоплазматическая наследственность.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менчивость. Мутации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D22" w:rsidTr="00AB4D22">
        <w:trPr>
          <w:trHeight w:hRule="exact" w:val="55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12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№6 «Основы генетики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D22" w:rsidRDefault="00AB4D22" w:rsidP="00AB4D2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3B54" w:rsidRDefault="005C3B54" w:rsidP="00AB4D22">
      <w:pPr>
        <w:spacing w:after="0"/>
      </w:pPr>
    </w:p>
    <w:sectPr w:rsidR="005C3B54" w:rsidSect="00AB4D22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165"/>
    <w:multiLevelType w:val="multilevel"/>
    <w:tmpl w:val="EE92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10824"/>
    <w:multiLevelType w:val="multilevel"/>
    <w:tmpl w:val="19F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349DC"/>
    <w:multiLevelType w:val="multilevel"/>
    <w:tmpl w:val="620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91"/>
    <w:rsid w:val="001C2A91"/>
    <w:rsid w:val="005C3B54"/>
    <w:rsid w:val="00A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2534</Words>
  <Characters>14449</Characters>
  <Application>Microsoft Office Word</Application>
  <DocSecurity>0</DocSecurity>
  <Lines>120</Lines>
  <Paragraphs>33</Paragraphs>
  <ScaleCrop>false</ScaleCrop>
  <Company>diakov.net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2019-11-24T09:04:00Z</dcterms:created>
  <dcterms:modified xsi:type="dcterms:W3CDTF">2019-11-24T09:06:00Z</dcterms:modified>
</cp:coreProperties>
</file>