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E3" w:rsidRPr="009D2DE3" w:rsidRDefault="005519E7" w:rsidP="009D2DE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583598"/>
            <wp:effectExtent l="19050" t="0" r="6350" b="0"/>
            <wp:docPr id="1" name="Рисунок 1" descr="D:\Сканы титульников\шахмат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ы титульников\шахмат3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DE3" w:rsidRPr="00525D05" w:rsidRDefault="00525D05" w:rsidP="009D2DE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4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1</w:t>
      </w:r>
      <w:r w:rsidR="009D2DE3" w:rsidRPr="009D2D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525D05">
        <w:rPr>
          <w:rFonts w:ascii="Times New Roman" w:eastAsia="Times New Roman" w:hAnsi="Times New Roman"/>
          <w:b/>
          <w:sz w:val="28"/>
          <w:szCs w:val="24"/>
          <w:lang w:eastAsia="ru-RU"/>
        </w:rPr>
        <w:t>Результаты освоения курса внеурочной деятельности</w:t>
      </w:r>
    </w:p>
    <w:p w:rsidR="009D2DE3" w:rsidRPr="00374016" w:rsidRDefault="009D2DE3" w:rsidP="009D2DE3">
      <w:pPr>
        <w:pStyle w:val="c40"/>
        <w:rPr>
          <w:b/>
          <w:sz w:val="28"/>
          <w:szCs w:val="28"/>
        </w:rPr>
      </w:pPr>
      <w:r w:rsidRPr="00374016">
        <w:rPr>
          <w:rStyle w:val="c70"/>
          <w:b/>
          <w:sz w:val="28"/>
          <w:szCs w:val="28"/>
        </w:rPr>
        <w:t xml:space="preserve">Личностные результаты </w:t>
      </w:r>
    </w:p>
    <w:p w:rsidR="009D2DE3" w:rsidRPr="009D2DE3" w:rsidRDefault="009D2DE3" w:rsidP="009D2D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DE3">
        <w:rPr>
          <w:rFonts w:ascii="Times New Roman" w:eastAsia="Times New Roman" w:hAnsi="Times New Roman"/>
          <w:sz w:val="28"/>
          <w:szCs w:val="28"/>
          <w:lang w:eastAsia="ru-RU"/>
        </w:rPr>
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D2DE3" w:rsidRPr="009D2DE3" w:rsidRDefault="009D2DE3" w:rsidP="009D2D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DE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 </w:t>
      </w:r>
    </w:p>
    <w:p w:rsidR="009D2DE3" w:rsidRPr="009D2DE3" w:rsidRDefault="009D2DE3" w:rsidP="009D2D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DE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9D2DE3" w:rsidRPr="009D2DE3" w:rsidRDefault="009D2DE3" w:rsidP="009D2D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DE3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эстетических потребностей, ценностей и чувств. </w:t>
      </w:r>
    </w:p>
    <w:p w:rsidR="009D2DE3" w:rsidRDefault="009D2DE3" w:rsidP="009D2DE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2DE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9D2DE3" w:rsidRDefault="009D2DE3" w:rsidP="009D2DE3">
      <w:pPr>
        <w:pStyle w:val="c122"/>
        <w:rPr>
          <w:rStyle w:val="c22"/>
          <w:b/>
          <w:sz w:val="28"/>
          <w:szCs w:val="28"/>
        </w:rPr>
      </w:pPr>
      <w:proofErr w:type="spellStart"/>
      <w:r w:rsidRPr="00374016">
        <w:rPr>
          <w:rStyle w:val="c22"/>
          <w:b/>
          <w:sz w:val="28"/>
          <w:szCs w:val="28"/>
        </w:rPr>
        <w:t>Метапредметные</w:t>
      </w:r>
      <w:proofErr w:type="spellEnd"/>
      <w:r w:rsidRPr="00374016">
        <w:rPr>
          <w:rStyle w:val="c22"/>
          <w:b/>
          <w:sz w:val="28"/>
          <w:szCs w:val="28"/>
        </w:rPr>
        <w:t xml:space="preserve"> результаты </w:t>
      </w:r>
    </w:p>
    <w:p w:rsidR="009D2DE3" w:rsidRPr="002E16D2" w:rsidRDefault="009D2DE3" w:rsidP="002E16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D2">
        <w:rPr>
          <w:rFonts w:ascii="Times New Roman" w:hAnsi="Times New Roman"/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её осуществления. </w:t>
      </w:r>
    </w:p>
    <w:p w:rsidR="009D2DE3" w:rsidRPr="002E16D2" w:rsidRDefault="009D2DE3" w:rsidP="002E16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D2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характера.</w:t>
      </w:r>
    </w:p>
    <w:p w:rsidR="002E16D2" w:rsidRPr="002E16D2" w:rsidRDefault="009D2DE3" w:rsidP="002E16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D2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2E16D2" w:rsidRPr="002E16D2" w:rsidRDefault="009D2DE3" w:rsidP="002E16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D2">
        <w:rPr>
          <w:rFonts w:ascii="Times New Roman" w:hAnsi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 </w:t>
      </w:r>
    </w:p>
    <w:p w:rsidR="002E16D2" w:rsidRPr="002E16D2" w:rsidRDefault="009D2DE3" w:rsidP="002E16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16D2">
        <w:rPr>
          <w:rFonts w:ascii="Times New Roman" w:hAnsi="Times New Roman"/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 </w:t>
      </w:r>
    </w:p>
    <w:p w:rsidR="009D2DE3" w:rsidRPr="002E16D2" w:rsidRDefault="009D2DE3" w:rsidP="002E16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E16D2">
        <w:rPr>
          <w:rFonts w:ascii="Times New Roman" w:hAnsi="Times New Roman"/>
          <w:sz w:val="28"/>
          <w:szCs w:val="28"/>
        </w:rPr>
        <w:lastRenderedPageBreak/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9D2DE3" w:rsidRDefault="009D2DE3" w:rsidP="009D2D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6D2" w:rsidRPr="002E16D2" w:rsidRDefault="002E16D2" w:rsidP="002E1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2E16D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Регулятивные УУД</w:t>
      </w:r>
      <w:r w:rsidRPr="002E16D2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:</w:t>
      </w:r>
    </w:p>
    <w:p w:rsidR="002E16D2" w:rsidRPr="002E16D2" w:rsidRDefault="002E16D2" w:rsidP="002E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6D2">
        <w:rPr>
          <w:rFonts w:ascii="Times New Roman" w:eastAsia="Times New Roman" w:hAnsi="Times New Roman"/>
          <w:sz w:val="28"/>
          <w:szCs w:val="28"/>
          <w:lang w:eastAsia="ru-RU"/>
        </w:rPr>
        <w:t> Определять и формулировать цель деятельности на занятиях с помощью учителя.</w:t>
      </w:r>
    </w:p>
    <w:p w:rsidR="002E16D2" w:rsidRPr="002E16D2" w:rsidRDefault="002E16D2" w:rsidP="002E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6D2">
        <w:rPr>
          <w:rFonts w:ascii="Times New Roman" w:eastAsia="Times New Roman" w:hAnsi="Times New Roman"/>
          <w:sz w:val="28"/>
          <w:szCs w:val="28"/>
          <w:lang w:eastAsia="ru-RU"/>
        </w:rPr>
        <w:t> Проговаривать последовательность действий на занятии.</w:t>
      </w:r>
    </w:p>
    <w:p w:rsidR="002E16D2" w:rsidRPr="002E16D2" w:rsidRDefault="002E16D2" w:rsidP="002E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6D2">
        <w:rPr>
          <w:rFonts w:ascii="Times New Roman" w:eastAsia="Times New Roman" w:hAnsi="Times New Roman"/>
          <w:sz w:val="28"/>
          <w:szCs w:val="28"/>
          <w:lang w:eastAsia="ru-RU"/>
        </w:rPr>
        <w:t> Учиться совместно с учителем и другими учениками давать эмоциональную оценку деятельности класса на занятиях.</w:t>
      </w:r>
    </w:p>
    <w:p w:rsidR="002E16D2" w:rsidRPr="002E16D2" w:rsidRDefault="002E16D2" w:rsidP="002E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6D2">
        <w:rPr>
          <w:rFonts w:ascii="Times New Roman" w:eastAsia="Times New Roman" w:hAnsi="Times New Roman"/>
          <w:sz w:val="28"/>
          <w:szCs w:val="28"/>
          <w:lang w:eastAsia="ru-RU"/>
        </w:rPr>
        <w:t> Средством формирования этих действий служит технология оценивания образовательных достижений (учебных успехов).</w:t>
      </w:r>
    </w:p>
    <w:p w:rsidR="002E16D2" w:rsidRDefault="002E16D2" w:rsidP="002E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6D2">
        <w:rPr>
          <w:rFonts w:ascii="Times New Roman" w:eastAsia="Times New Roman" w:hAnsi="Times New Roman"/>
          <w:sz w:val="28"/>
          <w:szCs w:val="28"/>
          <w:lang w:eastAsia="ru-RU"/>
        </w:rPr>
        <w:t xml:space="preserve"> Уметь организовывать </w:t>
      </w:r>
      <w:proofErr w:type="spellStart"/>
      <w:r w:rsidRPr="002E16D2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здоровьесберегающую</w:t>
      </w:r>
      <w:proofErr w:type="spellEnd"/>
      <w:r w:rsidRPr="002E16D2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жизнедеятельность (режим дня, утренняя зарядка, оздоровительные мероприятия, подвижные игры и т.д.).</w:t>
      </w:r>
    </w:p>
    <w:p w:rsidR="002E16D2" w:rsidRPr="002E16D2" w:rsidRDefault="002E16D2" w:rsidP="002E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6D2" w:rsidRPr="002E16D2" w:rsidRDefault="002E16D2" w:rsidP="002E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E16D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Познавательные УУД:</w:t>
      </w:r>
    </w:p>
    <w:p w:rsidR="002E16D2" w:rsidRPr="002E16D2" w:rsidRDefault="002E16D2" w:rsidP="002E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6D2">
        <w:rPr>
          <w:rFonts w:ascii="Times New Roman" w:eastAsia="Times New Roman" w:hAnsi="Times New Roman"/>
          <w:sz w:val="28"/>
          <w:szCs w:val="28"/>
          <w:lang w:eastAsia="ru-RU"/>
        </w:rPr>
        <w:t> Добывать новые знания: находить ответы на вопросы, используя учебник, свой жизненный опыт и информацию, полученную на занятии.</w:t>
      </w:r>
    </w:p>
    <w:p w:rsidR="002E16D2" w:rsidRPr="002E16D2" w:rsidRDefault="002E16D2" w:rsidP="002E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6D2">
        <w:rPr>
          <w:rFonts w:ascii="Times New Roman" w:eastAsia="Times New Roman" w:hAnsi="Times New Roman"/>
          <w:sz w:val="28"/>
          <w:szCs w:val="28"/>
          <w:lang w:eastAsia="ru-RU"/>
        </w:rPr>
        <w:t> Перерабатывать полученную информацию: делать выводы в результате совместной работы всего класса.</w:t>
      </w:r>
    </w:p>
    <w:p w:rsidR="002E16D2" w:rsidRDefault="002E16D2" w:rsidP="002E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6D2">
        <w:rPr>
          <w:rFonts w:ascii="Times New Roman" w:eastAsia="Times New Roman" w:hAnsi="Times New Roman"/>
          <w:sz w:val="28"/>
          <w:szCs w:val="28"/>
          <w:lang w:eastAsia="ru-RU"/>
        </w:rPr>
        <w:t> Преобразовывать информацию из одной формы в другую, находить и формулировать решение задачи с помощью простейших моделей (рисунков, схем).</w:t>
      </w:r>
    </w:p>
    <w:p w:rsidR="002E16D2" w:rsidRPr="002E16D2" w:rsidRDefault="002E16D2" w:rsidP="002E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6D2" w:rsidRPr="002E16D2" w:rsidRDefault="002E16D2" w:rsidP="002E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E16D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Коммуникативные УУД</w:t>
      </w:r>
      <w:r w:rsidRPr="002E16D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2E16D2" w:rsidRPr="002E16D2" w:rsidRDefault="002E16D2" w:rsidP="002E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6D2">
        <w:rPr>
          <w:rFonts w:ascii="Times New Roman" w:eastAsia="Times New Roman" w:hAnsi="Times New Roman"/>
          <w:sz w:val="28"/>
          <w:szCs w:val="28"/>
          <w:lang w:eastAsia="ru-RU"/>
        </w:rPr>
        <w:t> Слушать и понимать речь других.</w:t>
      </w:r>
    </w:p>
    <w:p w:rsidR="002E16D2" w:rsidRPr="002E16D2" w:rsidRDefault="002E16D2" w:rsidP="002E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6D2">
        <w:rPr>
          <w:rFonts w:ascii="Times New Roman" w:eastAsia="Times New Roman" w:hAnsi="Times New Roman"/>
          <w:sz w:val="28"/>
          <w:szCs w:val="28"/>
          <w:lang w:eastAsia="ru-RU"/>
        </w:rPr>
        <w:t> Совместно договариваться о правилах общения и поведения в школе, на улице, дома и следовать им.</w:t>
      </w:r>
    </w:p>
    <w:p w:rsidR="002E16D2" w:rsidRDefault="002E16D2" w:rsidP="002E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6D2">
        <w:rPr>
          <w:rFonts w:ascii="Times New Roman" w:eastAsia="Times New Roman" w:hAnsi="Times New Roman"/>
          <w:sz w:val="28"/>
          <w:szCs w:val="28"/>
          <w:lang w:eastAsia="ru-RU"/>
        </w:rPr>
        <w:t> Учиться выполнять различные роли в группе (команде). Средством формирования этих действий служит организация работы в парах и малых группах.</w:t>
      </w:r>
    </w:p>
    <w:p w:rsidR="002E16D2" w:rsidRDefault="002E16D2" w:rsidP="002E1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6D2" w:rsidRPr="002E16D2" w:rsidRDefault="002E16D2" w:rsidP="002E16D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16D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Предметные результаты </w:t>
      </w:r>
    </w:p>
    <w:p w:rsidR="0045000C" w:rsidRPr="0045000C" w:rsidRDefault="0045000C" w:rsidP="0045000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00C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шахматные термины: белое и чёрное поле, горизонталь, вертикаль, диагональ, центр. </w:t>
      </w:r>
    </w:p>
    <w:p w:rsidR="0045000C" w:rsidRPr="0045000C" w:rsidRDefault="0045000C" w:rsidP="0045000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00C">
        <w:rPr>
          <w:rFonts w:ascii="Times New Roman" w:eastAsia="Times New Roman" w:hAnsi="Times New Roman"/>
          <w:sz w:val="28"/>
          <w:szCs w:val="28"/>
          <w:lang w:eastAsia="ru-RU"/>
        </w:rPr>
        <w:t>Правильно определять и называть белые, чёрные шахматные фигуры; Правильно расставлять фигуры перед игрой;</w:t>
      </w:r>
    </w:p>
    <w:p w:rsidR="0045000C" w:rsidRPr="0045000C" w:rsidRDefault="0045000C" w:rsidP="0045000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00C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Сравнивать, находить общее и различие. </w:t>
      </w:r>
    </w:p>
    <w:p w:rsidR="0045000C" w:rsidRPr="0045000C" w:rsidRDefault="0045000C" w:rsidP="0045000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00C">
        <w:rPr>
          <w:rFonts w:ascii="Times New Roman" w:eastAsia="Times New Roman" w:hAnsi="Times New Roman"/>
          <w:sz w:val="28"/>
          <w:szCs w:val="28"/>
          <w:lang w:eastAsia="ru-RU"/>
        </w:rPr>
        <w:t>Уметь ориентироваться на шахматной доске.</w:t>
      </w:r>
    </w:p>
    <w:p w:rsidR="0045000C" w:rsidRPr="0045000C" w:rsidRDefault="0045000C" w:rsidP="0045000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00C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Понимать информацию, представленную в виде текста, рисунков, схем. </w:t>
      </w:r>
    </w:p>
    <w:p w:rsidR="0045000C" w:rsidRPr="0045000C" w:rsidRDefault="0045000C" w:rsidP="0045000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00C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названия шахматных фигур: ладья, слон, ферзь, конь, пешка. </w:t>
      </w:r>
    </w:p>
    <w:p w:rsidR="0045000C" w:rsidRPr="0045000C" w:rsidRDefault="0045000C" w:rsidP="0045000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00C">
        <w:rPr>
          <w:rFonts w:ascii="Times New Roman" w:eastAsia="Times New Roman" w:hAnsi="Times New Roman"/>
          <w:sz w:val="28"/>
          <w:szCs w:val="28"/>
          <w:lang w:eastAsia="ru-RU"/>
        </w:rPr>
        <w:t xml:space="preserve">Шах, мат, пат, ничья, мат в один ход, длинная и короткая рокировка и её правила. </w:t>
      </w:r>
    </w:p>
    <w:p w:rsidR="009D2DE3" w:rsidRDefault="0045000C" w:rsidP="009D2DE3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000C">
        <w:rPr>
          <w:rFonts w:ascii="Times New Roman" w:eastAsia="Times New Roman" w:hAnsi="Times New Roman"/>
          <w:sz w:val="28"/>
          <w:szCs w:val="28"/>
          <w:lang w:eastAsia="ru-RU"/>
        </w:rPr>
        <w:t>Правила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</w:t>
      </w:r>
    </w:p>
    <w:p w:rsidR="0045000C" w:rsidRPr="0045000C" w:rsidRDefault="0045000C" w:rsidP="0045000C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К концу третьего года обучения дети должны </w:t>
      </w:r>
      <w:r w:rsidRPr="004500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  <w:t>знать</w:t>
      </w: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</w:p>
    <w:p w:rsidR="0045000C" w:rsidRPr="0045000C" w:rsidRDefault="0045000C" w:rsidP="0045000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принципы игры в дебюте;</w:t>
      </w:r>
    </w:p>
    <w:p w:rsidR="0045000C" w:rsidRPr="0045000C" w:rsidRDefault="0045000C" w:rsidP="0045000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основные тактические приемы;</w:t>
      </w:r>
    </w:p>
    <w:p w:rsidR="0045000C" w:rsidRPr="0045000C" w:rsidRDefault="0045000C" w:rsidP="0045000C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термины </w:t>
      </w:r>
      <w:r w:rsidRPr="004500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  <w:t>дебют, миттельшпиль, эндшпиль, темп, оппозиция, ключевые поля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К концу третьего года обучения дети должны </w:t>
      </w:r>
      <w:r w:rsidRPr="004500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  <w:t>уметь</w:t>
      </w: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</w:p>
    <w:p w:rsidR="0045000C" w:rsidRPr="0045000C" w:rsidRDefault="0045000C" w:rsidP="0045000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грамотно располагать шахматные фигуры в дебюте;</w:t>
      </w:r>
    </w:p>
    <w:p w:rsidR="0045000C" w:rsidRPr="0045000C" w:rsidRDefault="0045000C" w:rsidP="0045000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находить несложные тактические приемы;</w:t>
      </w:r>
    </w:p>
    <w:p w:rsidR="0045000C" w:rsidRDefault="0045000C" w:rsidP="0045000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точно разыгрывать простейшие окончания.</w:t>
      </w:r>
    </w:p>
    <w:p w:rsid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17E5D" w:rsidRDefault="00517E5D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5D05" w:rsidRDefault="00525D05" w:rsidP="004500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F7772" w:rsidRDefault="00BF7772" w:rsidP="004500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F7772" w:rsidRDefault="00BF7772" w:rsidP="004500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5000C" w:rsidRPr="00BF7772" w:rsidRDefault="00525D05" w:rsidP="0045000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BF7772">
        <w:rPr>
          <w:rFonts w:ascii="Times New Roman" w:hAnsi="Times New Roman"/>
          <w:b/>
          <w:sz w:val="28"/>
          <w:szCs w:val="24"/>
          <w:lang w:eastAsia="ru-RU"/>
        </w:rPr>
        <w:lastRenderedPageBreak/>
        <w:t xml:space="preserve">   2</w:t>
      </w:r>
      <w:r w:rsidR="0045000C" w:rsidRPr="00BF7772">
        <w:rPr>
          <w:rFonts w:ascii="Times New Roman" w:hAnsi="Times New Roman"/>
          <w:b/>
          <w:sz w:val="28"/>
          <w:szCs w:val="24"/>
          <w:lang w:eastAsia="ru-RU"/>
        </w:rPr>
        <w:t>.</w:t>
      </w:r>
      <w:r w:rsidRPr="00BF7772">
        <w:rPr>
          <w:rFonts w:ascii="Times New Roman" w:hAnsi="Times New Roman"/>
          <w:b/>
          <w:sz w:val="28"/>
          <w:szCs w:val="24"/>
          <w:lang w:eastAsia="ru-RU"/>
        </w:rPr>
        <w:t xml:space="preserve">Содержание курса внеурочной деятельности с указанием форм организации и видов деятельности </w:t>
      </w:r>
    </w:p>
    <w:p w:rsidR="0045000C" w:rsidRPr="00BF7772" w:rsidRDefault="0045000C" w:rsidP="0045000C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Раздел </w:t>
      </w: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ar-SA"/>
        </w:rPr>
        <w:t>I</w:t>
      </w: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. Шахматная партия. Три стадии шахматной партии.</w:t>
      </w:r>
    </w:p>
    <w:p w:rsid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Шахматная партия. Три стадии шахматной партии (дебют, миттельшпиль, эндшпиль). Двух- и трехходовые партии.</w:t>
      </w:r>
    </w:p>
    <w:p w:rsidR="0045000C" w:rsidRDefault="00525D05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Формы организации: беседа.</w:t>
      </w:r>
    </w:p>
    <w:p w:rsidR="00525D05" w:rsidRPr="0045000C" w:rsidRDefault="00525D05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Виды деятельности: игровые упражнения.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Раздел </w:t>
      </w: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ar-SA"/>
        </w:rPr>
        <w:t>II</w:t>
      </w: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. Основы дебюта.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Правила и законы дебюта. Дебютные ошибки. Невыгодность раннего ввода в игру ладей и ферзя. Игра на мат с первых ходов партии. Детский мат и защита от него. Игра против «</w:t>
      </w:r>
      <w:proofErr w:type="spellStart"/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повторюшки-хрюшки</w:t>
      </w:r>
      <w:proofErr w:type="spellEnd"/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 Связка в дебюте. Коротко о дебютах.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Принципы игры в дебюте: </w:t>
      </w:r>
    </w:p>
    <w:p w:rsidR="0045000C" w:rsidRPr="0045000C" w:rsidRDefault="0045000C" w:rsidP="0045000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  <w:t>Быстрейшее развитие фигур</w:t>
      </w:r>
      <w:r w:rsidRPr="0045000C">
        <w:rPr>
          <w:rFonts w:ascii="Times New Roman" w:eastAsia="Times New Roman" w:hAnsi="Times New Roman"/>
          <w:i/>
          <w:color w:val="000000"/>
          <w:sz w:val="28"/>
          <w:szCs w:val="28"/>
          <w:lang w:eastAsia="ar-SA"/>
        </w:rPr>
        <w:t>.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Понятие о темпе. Гамбиты. Наказание «</w:t>
      </w:r>
      <w:proofErr w:type="spellStart"/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пешкоедов</w:t>
      </w:r>
      <w:proofErr w:type="spellEnd"/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45000C" w:rsidRPr="0045000C" w:rsidRDefault="0045000C" w:rsidP="0045000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  <w:t>Борьба за центр.</w:t>
      </w:r>
    </w:p>
    <w:p w:rsidR="0045000C" w:rsidRPr="0045000C" w:rsidRDefault="0045000C" w:rsidP="0045000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  <w:t>Безопасная позиция короля.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Значение рокировки.     </w:t>
      </w:r>
    </w:p>
    <w:p w:rsidR="0045000C" w:rsidRPr="0045000C" w:rsidRDefault="0045000C" w:rsidP="0045000C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  <w:t>Гармоничное пешечное расположение.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Разумная игра пешками.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Классификация дебютов.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  <w:t>Дидактические задания.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«Мат в один ход».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«Поставь мат в один ход </w:t>
      </w:r>
      <w:proofErr w:type="spellStart"/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нерокированному</w:t>
      </w:r>
      <w:proofErr w:type="spellEnd"/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королю». «Поставь детский мат». Белые или черные начинают и дают мат в один ход.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«Поймай ладью». «Поймай ферзя»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Надо найти такой ход, после которого рано введенная в игру фигура противника неизбежно теряется или проигрывается за более слабую фигуру. 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«Защита от мата»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«Выведи фигуру». 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Определяется, какую фигуру и на какое поле лучше развить. 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«Поставь мат «</w:t>
      </w:r>
      <w:proofErr w:type="spellStart"/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повторюшке</w:t>
      </w:r>
      <w:proofErr w:type="spellEnd"/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» в один ход»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Требуется поставить мат в один ход противнику, который слепо копирует ваши ходы.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«Мат в два хода»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В учебных положениях белые начинают и дают мат в два хода.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lastRenderedPageBreak/>
        <w:t>«Выигрыш материала»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«Накажи </w:t>
      </w:r>
      <w:proofErr w:type="spellStart"/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пешкоеда</w:t>
      </w:r>
      <w:proofErr w:type="spellEnd"/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 Надо провести маневр, позволяющий получить материальное преимущество.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«Можно ли побить пешку?»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Требуется определить, не приведет ли выигрыш пешки к проигрышу материала или мату.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«Захвати центр»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Надо найти ход, ведущий к захвату центра. 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«Можно ли сделать рокировку?»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Надо определить, не нарушат ли белые правила игры, если рокируют.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«Чем бить фигуру?»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Надо выполнить взятие, позволяющее избежать сдвоения пешек.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</w:t>
      </w:r>
      <w:proofErr w:type="spellStart"/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Сдвой</w:t>
      </w:r>
      <w:proofErr w:type="spellEnd"/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противнику пешки»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Требуется так побить фигуру противника, чтобы у него образовались сдвоенные пешки.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Раздел </w:t>
      </w: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ar-SA"/>
        </w:rPr>
        <w:t>III</w:t>
      </w: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. Основы миттельшпиля.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Самые общие рекомендации о том, как играть в середине шахматной партии. Понятие о </w:t>
      </w: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тактике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Тактические приемы. Связка в миттельшпиле. Двойной удар. Открытое нападение. Открытый шах. Двойной шах. 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Понятие о </w:t>
      </w: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стратегии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Пути реализации материального перевеса.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  <w:t>Дидактические задания.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«Выигрыш материала»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Надо провести тактический прием и остаться с лишним материалом.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«Мат в три хода»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Здесь требуется пожертвовать материал и объявить красивый мат в три хода.</w:t>
      </w:r>
    </w:p>
    <w:p w:rsidR="00A3538F" w:rsidRDefault="00A3538F" w:rsidP="00A3538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Формы организации: беседа.</w:t>
      </w:r>
    </w:p>
    <w:p w:rsidR="00A3538F" w:rsidRPr="0045000C" w:rsidRDefault="00A3538F" w:rsidP="00A3538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Виды деятельности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:и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гровая и познавательная деятельность.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Раздел </w:t>
      </w: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val="en-US" w:eastAsia="ar-SA"/>
        </w:rPr>
        <w:t>IV</w:t>
      </w: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. Основы эндшпиля.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Матование</w:t>
      </w:r>
      <w:proofErr w:type="spellEnd"/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двумя слонами (простые случаи). </w:t>
      </w:r>
      <w:proofErr w:type="spellStart"/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Матование</w:t>
      </w:r>
      <w:proofErr w:type="spellEnd"/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слоном и конем (простые случаи). Пешка против короля. Пешка проходит в ферзи без помощи своего короля. Правило «квадрата».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A3538F" w:rsidRDefault="00A3538F" w:rsidP="00A3538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Формы организации: беседа.</w:t>
      </w:r>
    </w:p>
    <w:p w:rsidR="00A3538F" w:rsidRPr="0045000C" w:rsidRDefault="00A3538F" w:rsidP="00A3538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Виды деятельности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:и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гровая и познавательная деятельность.</w:t>
      </w:r>
    </w:p>
    <w:p w:rsidR="00A3538F" w:rsidRDefault="00A3538F" w:rsidP="0045000C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</w:pP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ar-SA"/>
        </w:rPr>
        <w:lastRenderedPageBreak/>
        <w:t>Дидактические задания.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«Мат в два хода».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Белые начинают и дают мат в два хода.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«Мат в три хода»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Белые начинают и дают мат в три хода.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«Выигрыш фигуры»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Белые проводят тактический маневр и выигрывают фигуру.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«Квадрат»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Надо определить, удастся ли провести пешку в ферзи.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«Проведи пешку в ферзи»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Требуется провести пешку в ферзи.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«Выигрыш или ничья?»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Нужно определить, выиграно ли данное положение.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«Куда отступить королем?»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Надо выяснить, на какое поле следует первым ходом отступить королем, чтобы добиться ничьей.</w:t>
      </w:r>
    </w:p>
    <w:p w:rsid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5000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«Путь к ничьей»</w:t>
      </w:r>
      <w:r w:rsidRPr="004500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 Точной игрой нужно добиться ничьей.</w:t>
      </w:r>
    </w:p>
    <w:p w:rsid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41AB0" w:rsidRDefault="00C41AB0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41AB0" w:rsidRDefault="00C41AB0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41AB0" w:rsidRDefault="00C41AB0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41AB0" w:rsidRDefault="00C41AB0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41AB0" w:rsidRDefault="00C41AB0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3538F" w:rsidRDefault="00A3538F" w:rsidP="000E2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538F" w:rsidRDefault="00A3538F" w:rsidP="000E2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538F" w:rsidRDefault="00A3538F" w:rsidP="000E2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538F" w:rsidRDefault="00A3538F" w:rsidP="000E2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19E7" w:rsidRDefault="005519E7" w:rsidP="000E2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000C" w:rsidRPr="000E2BD5" w:rsidRDefault="000E2BD5" w:rsidP="000E2B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08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Тематическ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ое планирование</w:t>
      </w:r>
    </w:p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Style w:val="a6"/>
        <w:tblW w:w="14596" w:type="dxa"/>
        <w:tblLayout w:type="fixed"/>
        <w:tblLook w:val="0000"/>
      </w:tblPr>
      <w:tblGrid>
        <w:gridCol w:w="1016"/>
        <w:gridCol w:w="3515"/>
        <w:gridCol w:w="1276"/>
        <w:gridCol w:w="1559"/>
        <w:gridCol w:w="7230"/>
      </w:tblGrid>
      <w:tr w:rsidR="0045000C" w:rsidRPr="0045000C" w:rsidTr="00A3538F">
        <w:tc>
          <w:tcPr>
            <w:tcW w:w="1016" w:type="dxa"/>
            <w:vMerge w:val="restart"/>
          </w:tcPr>
          <w:p w:rsidR="0045000C" w:rsidRPr="0045000C" w:rsidRDefault="0045000C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3515" w:type="dxa"/>
            <w:vMerge w:val="restart"/>
          </w:tcPr>
          <w:p w:rsidR="0045000C" w:rsidRPr="0045000C" w:rsidRDefault="0045000C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10065" w:type="dxa"/>
            <w:gridSpan w:val="3"/>
          </w:tcPr>
          <w:p w:rsidR="0045000C" w:rsidRPr="0045000C" w:rsidRDefault="0045000C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45000C" w:rsidRPr="0045000C" w:rsidTr="00A3538F">
        <w:tc>
          <w:tcPr>
            <w:tcW w:w="1016" w:type="dxa"/>
            <w:vMerge/>
          </w:tcPr>
          <w:p w:rsidR="0045000C" w:rsidRPr="0045000C" w:rsidRDefault="0045000C" w:rsidP="004500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15" w:type="dxa"/>
            <w:vMerge/>
          </w:tcPr>
          <w:p w:rsidR="0045000C" w:rsidRPr="0045000C" w:rsidRDefault="0045000C" w:rsidP="004500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1559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7230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Всего часов</w:t>
            </w:r>
          </w:p>
        </w:tc>
      </w:tr>
      <w:tr w:rsidR="0045000C" w:rsidRPr="0045000C" w:rsidTr="00A3538F">
        <w:tc>
          <w:tcPr>
            <w:tcW w:w="1016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I</w:t>
            </w: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15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Шахматная партия. Три стадии шахматной партии.   </w:t>
            </w:r>
          </w:p>
        </w:tc>
        <w:tc>
          <w:tcPr>
            <w:tcW w:w="1276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5 ч.</w:t>
            </w:r>
          </w:p>
        </w:tc>
        <w:tc>
          <w:tcPr>
            <w:tcW w:w="1559" w:type="dxa"/>
            <w:vMerge w:val="restart"/>
          </w:tcPr>
          <w:p w:rsidR="0045000C" w:rsidRPr="0045000C" w:rsidRDefault="000E2BD5" w:rsidP="000E2B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  <w:r w:rsidR="0045000C"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5</w:t>
            </w:r>
            <w:r w:rsidR="0045000C"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 w:rsidR="0045000C"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0</w:t>
            </w:r>
            <w:r w:rsidR="0045000C"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минут на каждом занятии</w:t>
            </w:r>
          </w:p>
        </w:tc>
        <w:tc>
          <w:tcPr>
            <w:tcW w:w="7230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5 ч.</w:t>
            </w:r>
          </w:p>
        </w:tc>
      </w:tr>
      <w:tr w:rsidR="0045000C" w:rsidRPr="0045000C" w:rsidTr="00A3538F">
        <w:tc>
          <w:tcPr>
            <w:tcW w:w="1016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II</w:t>
            </w: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15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Основы дебюта.   </w:t>
            </w:r>
          </w:p>
        </w:tc>
        <w:tc>
          <w:tcPr>
            <w:tcW w:w="1276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13 ч.</w:t>
            </w:r>
          </w:p>
        </w:tc>
        <w:tc>
          <w:tcPr>
            <w:tcW w:w="1559" w:type="dxa"/>
            <w:vMerge/>
          </w:tcPr>
          <w:p w:rsidR="0045000C" w:rsidRPr="0045000C" w:rsidRDefault="0045000C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30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13 ч.</w:t>
            </w:r>
          </w:p>
        </w:tc>
      </w:tr>
      <w:tr w:rsidR="0045000C" w:rsidRPr="0045000C" w:rsidTr="00A3538F">
        <w:tc>
          <w:tcPr>
            <w:tcW w:w="1016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III</w:t>
            </w: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15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Основы миттельшпиля.   </w:t>
            </w:r>
          </w:p>
        </w:tc>
        <w:tc>
          <w:tcPr>
            <w:tcW w:w="1276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5 ч.</w:t>
            </w:r>
          </w:p>
        </w:tc>
        <w:tc>
          <w:tcPr>
            <w:tcW w:w="1559" w:type="dxa"/>
            <w:vMerge/>
          </w:tcPr>
          <w:p w:rsidR="0045000C" w:rsidRPr="0045000C" w:rsidRDefault="0045000C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30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5 ч.</w:t>
            </w:r>
          </w:p>
        </w:tc>
      </w:tr>
      <w:tr w:rsidR="0045000C" w:rsidRPr="0045000C" w:rsidTr="00A3538F">
        <w:tc>
          <w:tcPr>
            <w:tcW w:w="1016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IV</w:t>
            </w: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15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Основы эндшпиля.   </w:t>
            </w:r>
          </w:p>
        </w:tc>
        <w:tc>
          <w:tcPr>
            <w:tcW w:w="1276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9 ч.</w:t>
            </w:r>
          </w:p>
        </w:tc>
        <w:tc>
          <w:tcPr>
            <w:tcW w:w="1559" w:type="dxa"/>
            <w:vMerge/>
          </w:tcPr>
          <w:p w:rsidR="0045000C" w:rsidRPr="0045000C" w:rsidRDefault="0045000C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30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9 ч.</w:t>
            </w:r>
          </w:p>
        </w:tc>
      </w:tr>
      <w:tr w:rsidR="0045000C" w:rsidRPr="0045000C" w:rsidTr="00A3538F">
        <w:trPr>
          <w:trHeight w:val="45"/>
        </w:trPr>
        <w:tc>
          <w:tcPr>
            <w:tcW w:w="1016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V</w:t>
            </w: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15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Обобщение.   </w:t>
            </w:r>
          </w:p>
        </w:tc>
        <w:tc>
          <w:tcPr>
            <w:tcW w:w="1276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-</w:t>
            </w:r>
          </w:p>
        </w:tc>
        <w:tc>
          <w:tcPr>
            <w:tcW w:w="1559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2 ч.</w:t>
            </w:r>
          </w:p>
        </w:tc>
        <w:tc>
          <w:tcPr>
            <w:tcW w:w="7230" w:type="dxa"/>
          </w:tcPr>
          <w:p w:rsidR="0045000C" w:rsidRPr="0045000C" w:rsidRDefault="0045000C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4500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2 ч.</w:t>
            </w:r>
          </w:p>
        </w:tc>
      </w:tr>
      <w:tr w:rsidR="000E2BD5" w:rsidRPr="0045000C" w:rsidTr="00A3538F">
        <w:trPr>
          <w:trHeight w:val="45"/>
        </w:trPr>
        <w:tc>
          <w:tcPr>
            <w:tcW w:w="1016" w:type="dxa"/>
          </w:tcPr>
          <w:p w:rsidR="000E2BD5" w:rsidRPr="0045000C" w:rsidRDefault="000E2BD5" w:rsidP="004500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3515" w:type="dxa"/>
          </w:tcPr>
          <w:p w:rsidR="000E2BD5" w:rsidRPr="000E2BD5" w:rsidRDefault="000E2BD5" w:rsidP="000E2B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0E2BD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276" w:type="dxa"/>
          </w:tcPr>
          <w:p w:rsidR="000E2BD5" w:rsidRPr="0045000C" w:rsidRDefault="000E2BD5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</w:pPr>
          </w:p>
        </w:tc>
        <w:tc>
          <w:tcPr>
            <w:tcW w:w="1559" w:type="dxa"/>
          </w:tcPr>
          <w:p w:rsidR="000E2BD5" w:rsidRPr="0045000C" w:rsidRDefault="000E2BD5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230" w:type="dxa"/>
          </w:tcPr>
          <w:p w:rsidR="000E2BD5" w:rsidRPr="0045000C" w:rsidRDefault="000E2BD5" w:rsidP="004500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34 часа</w:t>
            </w:r>
          </w:p>
        </w:tc>
      </w:tr>
    </w:tbl>
    <w:p w:rsidR="0045000C" w:rsidRPr="0045000C" w:rsidRDefault="0045000C" w:rsidP="0045000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9D2DE3" w:rsidRDefault="009D2DE3" w:rsidP="009D2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BD5" w:rsidRDefault="000E2BD5" w:rsidP="009D2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BD5" w:rsidRPr="00E0134D" w:rsidRDefault="000E2BD5" w:rsidP="009D2D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38F" w:rsidRDefault="00A3538F" w:rsidP="0045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538F" w:rsidRDefault="00A3538F" w:rsidP="0045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538F" w:rsidRDefault="00A3538F" w:rsidP="0045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538F" w:rsidRDefault="00A3538F" w:rsidP="0045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538F" w:rsidRDefault="00A3538F" w:rsidP="0045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538F" w:rsidRDefault="00A3538F" w:rsidP="0045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538F" w:rsidRDefault="00A3538F" w:rsidP="0045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538F" w:rsidRDefault="00A3538F" w:rsidP="0045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538F" w:rsidRDefault="00A3538F" w:rsidP="0045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538F" w:rsidRDefault="00A3538F" w:rsidP="0045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538F" w:rsidRDefault="00A3538F" w:rsidP="0045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538F" w:rsidRDefault="00A3538F" w:rsidP="0045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Приложение 1.</w:t>
      </w:r>
    </w:p>
    <w:p w:rsidR="00452397" w:rsidRPr="007F1F4D" w:rsidRDefault="007F1F4D" w:rsidP="0045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F1F4D">
        <w:rPr>
          <w:rFonts w:ascii="Times New Roman" w:eastAsia="Times New Roman" w:hAnsi="Times New Roman"/>
          <w:b/>
          <w:sz w:val="28"/>
          <w:szCs w:val="28"/>
        </w:rPr>
        <w:t>Календа</w:t>
      </w:r>
      <w:r>
        <w:rPr>
          <w:rFonts w:ascii="Times New Roman" w:eastAsia="Times New Roman" w:hAnsi="Times New Roman"/>
          <w:b/>
          <w:sz w:val="28"/>
          <w:szCs w:val="28"/>
        </w:rPr>
        <w:t>р</w:t>
      </w:r>
      <w:r w:rsidRPr="007F1F4D">
        <w:rPr>
          <w:rFonts w:ascii="Times New Roman" w:eastAsia="Times New Roman" w:hAnsi="Times New Roman"/>
          <w:b/>
          <w:sz w:val="28"/>
          <w:szCs w:val="28"/>
        </w:rPr>
        <w:t>но-тематическое планирование</w:t>
      </w:r>
    </w:p>
    <w:p w:rsidR="000E2BD5" w:rsidRDefault="000E2BD5" w:rsidP="000E2BD5">
      <w:pPr>
        <w:spacing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9303"/>
        <w:gridCol w:w="1134"/>
        <w:gridCol w:w="1701"/>
        <w:gridCol w:w="1560"/>
      </w:tblGrid>
      <w:tr w:rsidR="00CF1075" w:rsidRPr="000E2BD5" w:rsidTr="00A3538F">
        <w:tc>
          <w:tcPr>
            <w:tcW w:w="898" w:type="dxa"/>
            <w:vMerge w:val="restart"/>
            <w:shd w:val="clear" w:color="auto" w:fill="auto"/>
          </w:tcPr>
          <w:p w:rsidR="000E2BD5" w:rsidRPr="000E2BD5" w:rsidRDefault="000E2BD5" w:rsidP="000E2BD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2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9303" w:type="dxa"/>
            <w:vMerge w:val="restart"/>
            <w:shd w:val="clear" w:color="auto" w:fill="auto"/>
          </w:tcPr>
          <w:p w:rsidR="000E2BD5" w:rsidRPr="000E2BD5" w:rsidRDefault="000E2BD5" w:rsidP="000E2BD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2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2BD5" w:rsidRPr="000E2BD5" w:rsidRDefault="000E2BD5" w:rsidP="000E2BD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2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0E2BD5" w:rsidRPr="000E2BD5" w:rsidRDefault="000E2BD5" w:rsidP="000E2BD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2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CF1075" w:rsidRPr="000E2BD5" w:rsidTr="00A3538F">
        <w:tc>
          <w:tcPr>
            <w:tcW w:w="898" w:type="dxa"/>
            <w:vMerge/>
            <w:shd w:val="clear" w:color="auto" w:fill="auto"/>
          </w:tcPr>
          <w:p w:rsidR="000E2BD5" w:rsidRPr="000E2BD5" w:rsidRDefault="000E2BD5" w:rsidP="000E2BD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03" w:type="dxa"/>
            <w:vMerge/>
            <w:shd w:val="clear" w:color="auto" w:fill="auto"/>
          </w:tcPr>
          <w:p w:rsidR="000E2BD5" w:rsidRPr="000E2BD5" w:rsidRDefault="000E2BD5" w:rsidP="000E2BD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2BD5" w:rsidRPr="000E2BD5" w:rsidRDefault="000E2BD5" w:rsidP="000E2BD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E2BD5" w:rsidRPr="000E2BD5" w:rsidRDefault="000E2BD5" w:rsidP="000E2BD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2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60" w:type="dxa"/>
            <w:shd w:val="clear" w:color="auto" w:fill="auto"/>
          </w:tcPr>
          <w:p w:rsidR="000E2BD5" w:rsidRPr="000E2BD5" w:rsidRDefault="000E2BD5" w:rsidP="000E2BD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2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факту</w:t>
            </w:r>
          </w:p>
        </w:tc>
      </w:tr>
      <w:tr w:rsidR="00CF1075" w:rsidRPr="000E2BD5" w:rsidTr="00A3538F">
        <w:tc>
          <w:tcPr>
            <w:tcW w:w="14596" w:type="dxa"/>
            <w:gridSpan w:val="5"/>
            <w:shd w:val="clear" w:color="auto" w:fill="auto"/>
          </w:tcPr>
          <w:p w:rsidR="00CF1075" w:rsidRPr="000E2BD5" w:rsidRDefault="00CF1075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1075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CF107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Шахматная партия. Три 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тадии шахматной партии.   5 часов</w:t>
            </w:r>
          </w:p>
        </w:tc>
      </w:tr>
      <w:tr w:rsidR="00CF1075" w:rsidRPr="000E2BD5" w:rsidTr="00A3538F">
        <w:tc>
          <w:tcPr>
            <w:tcW w:w="898" w:type="dxa"/>
            <w:shd w:val="clear" w:color="auto" w:fill="auto"/>
          </w:tcPr>
          <w:p w:rsidR="00CF1075" w:rsidRPr="00CF1075" w:rsidRDefault="0027138D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1/</w:t>
            </w:r>
            <w:r w:rsidR="00CF10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3" w:type="dxa"/>
            <w:shd w:val="clear" w:color="auto" w:fill="auto"/>
          </w:tcPr>
          <w:p w:rsidR="00CF1075" w:rsidRPr="00CF1075" w:rsidRDefault="00CF1075" w:rsidP="00CF10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1075">
              <w:rPr>
                <w:rFonts w:ascii="Times New Roman" w:hAnsi="Times New Roman"/>
                <w:sz w:val="28"/>
                <w:szCs w:val="28"/>
              </w:rPr>
              <w:t xml:space="preserve">Повторение пройденного.Поля. Горизонталь, вертикаль, диагональ, центр. Ходы шахматных фигур. Шах, мат, пат. Начальное положение. </w:t>
            </w:r>
            <w:r w:rsidRPr="00CF1075">
              <w:rPr>
                <w:rFonts w:ascii="Times New Roman" w:hAnsi="Times New Roman"/>
                <w:i/>
                <w:sz w:val="28"/>
                <w:szCs w:val="28"/>
              </w:rPr>
              <w:t>Просмотр диафильма «Приключения в Шахматной стране</w:t>
            </w:r>
            <w:r w:rsidRPr="00CF1075">
              <w:rPr>
                <w:i/>
                <w:sz w:val="28"/>
                <w:szCs w:val="28"/>
              </w:rPr>
              <w:t>. Первый шаг в мир шахмат».</w:t>
            </w:r>
          </w:p>
        </w:tc>
        <w:tc>
          <w:tcPr>
            <w:tcW w:w="1134" w:type="dxa"/>
            <w:shd w:val="clear" w:color="auto" w:fill="auto"/>
          </w:tcPr>
          <w:p w:rsidR="00CF1075" w:rsidRPr="00CF107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1075" w:rsidRPr="00CF1075" w:rsidRDefault="00686D03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03.09.20</w:t>
            </w:r>
          </w:p>
        </w:tc>
        <w:tc>
          <w:tcPr>
            <w:tcW w:w="1560" w:type="dxa"/>
            <w:shd w:val="clear" w:color="auto" w:fill="auto"/>
          </w:tcPr>
          <w:p w:rsidR="00CF1075" w:rsidRPr="000E2BD5" w:rsidRDefault="00CF1075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075" w:rsidRPr="000E2BD5" w:rsidTr="00A3538F">
        <w:tc>
          <w:tcPr>
            <w:tcW w:w="898" w:type="dxa"/>
            <w:shd w:val="clear" w:color="auto" w:fill="auto"/>
          </w:tcPr>
          <w:p w:rsidR="00CF1075" w:rsidRPr="00CF1075" w:rsidRDefault="0078776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71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9303" w:type="dxa"/>
            <w:shd w:val="clear" w:color="auto" w:fill="auto"/>
          </w:tcPr>
          <w:p w:rsidR="00CF1075" w:rsidRPr="0027138D" w:rsidRDefault="00CF1075" w:rsidP="0027138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t>Повто</w:t>
            </w:r>
            <w:r w:rsidR="002713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рение пройденного материала. </w:t>
            </w:r>
            <w:r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t>Рокировка. Превращение пешки. Взятие на проходе.Игровая практика (игра всеми фигурами из начального положения).</w:t>
            </w:r>
          </w:p>
          <w:p w:rsidR="00CF1075" w:rsidRPr="0027138D" w:rsidRDefault="00CF1075" w:rsidP="0027138D">
            <w:pPr>
              <w:pStyle w:val="a3"/>
              <w:rPr>
                <w:i/>
                <w:lang w:eastAsia="ru-RU"/>
              </w:rPr>
            </w:pPr>
            <w:r w:rsidRPr="0027138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Просмотр диафильмов «Приключения в Шахматной стране. Первый шаг в мир шахмат» и «Книга шахматной мудрости. Второй шаг в мир шахмат».</w:t>
            </w:r>
          </w:p>
        </w:tc>
        <w:tc>
          <w:tcPr>
            <w:tcW w:w="1134" w:type="dxa"/>
            <w:shd w:val="clear" w:color="auto" w:fill="auto"/>
          </w:tcPr>
          <w:p w:rsidR="00CF1075" w:rsidRPr="00CF107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1075" w:rsidRPr="00CF1075" w:rsidRDefault="00686D03" w:rsidP="007F1F4D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10.09.20</w:t>
            </w:r>
          </w:p>
        </w:tc>
        <w:tc>
          <w:tcPr>
            <w:tcW w:w="1560" w:type="dxa"/>
            <w:shd w:val="clear" w:color="auto" w:fill="auto"/>
          </w:tcPr>
          <w:p w:rsidR="00CF1075" w:rsidRPr="000E2BD5" w:rsidRDefault="00CF1075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075" w:rsidRPr="000E2BD5" w:rsidTr="00A3538F">
        <w:tc>
          <w:tcPr>
            <w:tcW w:w="898" w:type="dxa"/>
            <w:shd w:val="clear" w:color="auto" w:fill="auto"/>
          </w:tcPr>
          <w:p w:rsidR="00CF1075" w:rsidRPr="0027138D" w:rsidRDefault="0078776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71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="0027138D" w:rsidRPr="002713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03" w:type="dxa"/>
            <w:shd w:val="clear" w:color="auto" w:fill="auto"/>
          </w:tcPr>
          <w:p w:rsidR="0027138D" w:rsidRPr="0027138D" w:rsidRDefault="0027138D" w:rsidP="0027138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t>Повто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рение пройденного материала. </w:t>
            </w:r>
            <w:r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Варианты ничьей. Самые общие рекомендации о принципах </w:t>
            </w:r>
            <w:proofErr w:type="spellStart"/>
            <w:proofErr w:type="gramStart"/>
            <w:r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t>разыг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t>рывания</w:t>
            </w:r>
            <w:proofErr w:type="spellEnd"/>
            <w:proofErr w:type="gramEnd"/>
            <w:r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дебюта. Задания на мат в один ход. Демонстрация коротких партий.</w:t>
            </w:r>
          </w:p>
          <w:p w:rsidR="0027138D" w:rsidRPr="00652F3E" w:rsidRDefault="0027138D" w:rsidP="0027138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Дидактические игры и задания «Две фигуры против целой армии», «Убери лишние фигуры», «Ходят только белые», «Неотвратимый мат».</w:t>
            </w:r>
          </w:p>
          <w:p w:rsidR="00CF1075" w:rsidRPr="000E2BD5" w:rsidRDefault="0027138D" w:rsidP="0027138D">
            <w:pPr>
              <w:pStyle w:val="a3"/>
              <w:rPr>
                <w:lang w:eastAsia="ru-RU"/>
              </w:rPr>
            </w:pPr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Игровая практика</w:t>
            </w:r>
            <w:r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F1075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1075" w:rsidRPr="000E2BD5" w:rsidRDefault="00686D03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</w:t>
            </w:r>
          </w:p>
        </w:tc>
        <w:tc>
          <w:tcPr>
            <w:tcW w:w="1560" w:type="dxa"/>
            <w:shd w:val="clear" w:color="auto" w:fill="auto"/>
          </w:tcPr>
          <w:p w:rsidR="00CF1075" w:rsidRPr="000E2BD5" w:rsidRDefault="00CF1075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075" w:rsidRPr="000E2BD5" w:rsidTr="00A3538F">
        <w:tc>
          <w:tcPr>
            <w:tcW w:w="898" w:type="dxa"/>
            <w:shd w:val="clear" w:color="auto" w:fill="auto"/>
          </w:tcPr>
          <w:p w:rsidR="00CF1075" w:rsidRPr="0027138D" w:rsidRDefault="00787769" w:rsidP="0027138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27138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="0027138D"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03" w:type="dxa"/>
            <w:shd w:val="clear" w:color="auto" w:fill="auto"/>
          </w:tcPr>
          <w:p w:rsidR="0027138D" w:rsidRDefault="0027138D" w:rsidP="0027138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t>Повто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рение пройденного материала.</w:t>
            </w:r>
          </w:p>
          <w:p w:rsidR="00CF1075" w:rsidRPr="0027138D" w:rsidRDefault="0027138D" w:rsidP="0027138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Шахматная нотация. Обозначение горизонталей, вертикалей, диагоналей, полей. Обозначение шахматных фигур и терминов. Краткая и полная </w:t>
            </w:r>
            <w:r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шахматная нотация. Запись </w:t>
            </w:r>
            <w:proofErr w:type="gramStart"/>
            <w:r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t>шахмат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t>ной</w:t>
            </w:r>
            <w:proofErr w:type="gramEnd"/>
            <w:r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партии. Ценность шахматных фигур. Пример </w:t>
            </w:r>
            <w:proofErr w:type="spellStart"/>
            <w:r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одинокого </w:t>
            </w:r>
            <w:proofErr w:type="spellStart"/>
            <w:r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t>короля.Решение</w:t>
            </w:r>
            <w:proofErr w:type="spellEnd"/>
            <w:r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учебных положений на мат в два хода (с жертвой и без жертвы материала).</w:t>
            </w:r>
          </w:p>
        </w:tc>
        <w:tc>
          <w:tcPr>
            <w:tcW w:w="1134" w:type="dxa"/>
            <w:shd w:val="clear" w:color="auto" w:fill="auto"/>
          </w:tcPr>
          <w:p w:rsidR="00CF1075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CF1075" w:rsidRPr="000E2BD5" w:rsidRDefault="00686D03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24.09.20</w:t>
            </w:r>
          </w:p>
        </w:tc>
        <w:tc>
          <w:tcPr>
            <w:tcW w:w="1560" w:type="dxa"/>
            <w:shd w:val="clear" w:color="auto" w:fill="auto"/>
          </w:tcPr>
          <w:p w:rsidR="00CF1075" w:rsidRPr="000E2BD5" w:rsidRDefault="00CF1075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CF1075" w:rsidRPr="000E2BD5" w:rsidTr="00A3538F">
        <w:tc>
          <w:tcPr>
            <w:tcW w:w="898" w:type="dxa"/>
            <w:shd w:val="clear" w:color="auto" w:fill="auto"/>
          </w:tcPr>
          <w:p w:rsidR="00CF1075" w:rsidRPr="0027138D" w:rsidRDefault="00787769" w:rsidP="0027138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  <w:r w:rsidR="0027138D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="0027138D"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03" w:type="dxa"/>
            <w:shd w:val="clear" w:color="auto" w:fill="auto"/>
          </w:tcPr>
          <w:p w:rsidR="00CF1075" w:rsidRPr="0027138D" w:rsidRDefault="0027138D" w:rsidP="0027138D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Три стадии шахматной партии. </w:t>
            </w:r>
            <w:r w:rsidRPr="0027138D">
              <w:rPr>
                <w:rFonts w:ascii="Times New Roman" w:hAnsi="Times New Roman"/>
                <w:sz w:val="28"/>
                <w:szCs w:val="28"/>
                <w:lang w:eastAsia="ru-RU"/>
              </w:rPr>
              <w:t>Три стадии шахматной партии: дебют, миттельшпиль, эндшпиль. Двух – и трехходовые партии.</w:t>
            </w:r>
          </w:p>
        </w:tc>
        <w:tc>
          <w:tcPr>
            <w:tcW w:w="1134" w:type="dxa"/>
            <w:shd w:val="clear" w:color="auto" w:fill="auto"/>
          </w:tcPr>
          <w:p w:rsidR="00CF1075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1075" w:rsidRPr="000E2BD5" w:rsidRDefault="00CF07D6" w:rsidP="007F1F4D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7F1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0" w:type="dxa"/>
            <w:shd w:val="clear" w:color="auto" w:fill="auto"/>
          </w:tcPr>
          <w:p w:rsidR="00CF1075" w:rsidRPr="000E2BD5" w:rsidRDefault="00CF1075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138D" w:rsidRPr="000E2BD5" w:rsidTr="00A3538F">
        <w:tc>
          <w:tcPr>
            <w:tcW w:w="14596" w:type="dxa"/>
            <w:gridSpan w:val="5"/>
            <w:shd w:val="clear" w:color="auto" w:fill="auto"/>
          </w:tcPr>
          <w:p w:rsidR="0027138D" w:rsidRPr="0027138D" w:rsidRDefault="0027138D" w:rsidP="0027138D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38D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Основы дебюта.     13 часов</w:t>
            </w:r>
          </w:p>
        </w:tc>
      </w:tr>
      <w:tr w:rsidR="00CF1075" w:rsidRPr="000E2BD5" w:rsidTr="00A3538F">
        <w:tc>
          <w:tcPr>
            <w:tcW w:w="898" w:type="dxa"/>
            <w:shd w:val="clear" w:color="auto" w:fill="auto"/>
          </w:tcPr>
          <w:p w:rsidR="00CF1075" w:rsidRPr="00652F3E" w:rsidRDefault="00787769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27138D"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/1</w:t>
            </w:r>
          </w:p>
        </w:tc>
        <w:tc>
          <w:tcPr>
            <w:tcW w:w="9303" w:type="dxa"/>
            <w:shd w:val="clear" w:color="auto" w:fill="auto"/>
          </w:tcPr>
          <w:p w:rsidR="0027138D" w:rsidRPr="00652F3E" w:rsidRDefault="0027138D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Основы дебюта.</w:t>
            </w:r>
            <w:r w:rsidR="00652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Двух- и трехходовые партии. </w:t>
            </w: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Двух- и трехходовые партии. Выявление причин поражения в них одной из сторон.</w:t>
            </w:r>
          </w:p>
          <w:p w:rsidR="00CF1075" w:rsidRPr="00652F3E" w:rsidRDefault="0027138D" w:rsidP="00652F3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Дидактическое задание «Мат в один ход» (на втором либо третьем ходу партии).</w:t>
            </w:r>
          </w:p>
        </w:tc>
        <w:tc>
          <w:tcPr>
            <w:tcW w:w="1134" w:type="dxa"/>
            <w:shd w:val="clear" w:color="auto" w:fill="auto"/>
          </w:tcPr>
          <w:p w:rsidR="00CF1075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1075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7F1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0" w:type="dxa"/>
            <w:shd w:val="clear" w:color="auto" w:fill="auto"/>
          </w:tcPr>
          <w:p w:rsidR="00CF1075" w:rsidRPr="000E2BD5" w:rsidRDefault="00CF1075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075" w:rsidRPr="000E2BD5" w:rsidTr="00A3538F">
        <w:tc>
          <w:tcPr>
            <w:tcW w:w="898" w:type="dxa"/>
            <w:shd w:val="clear" w:color="auto" w:fill="auto"/>
          </w:tcPr>
          <w:p w:rsidR="00CF1075" w:rsidRPr="00652F3E" w:rsidRDefault="00787769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27138D"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9303" w:type="dxa"/>
            <w:shd w:val="clear" w:color="auto" w:fill="auto"/>
          </w:tcPr>
          <w:p w:rsidR="0027138D" w:rsidRPr="00652F3E" w:rsidRDefault="0027138D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Основы дебюта. Невыгодность раннего</w:t>
            </w:r>
            <w:r w:rsidR="00652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ввода в игру ладей и ферзя. </w:t>
            </w: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Невыгодность раннего ввода в игру ладей и ферзя.</w:t>
            </w:r>
          </w:p>
          <w:p w:rsidR="00CF1075" w:rsidRPr="00652F3E" w:rsidRDefault="0027138D" w:rsidP="00652F3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Дидактические задания «Поймай ладью», «Поймай ферзя».</w:t>
            </w:r>
          </w:p>
        </w:tc>
        <w:tc>
          <w:tcPr>
            <w:tcW w:w="1134" w:type="dxa"/>
            <w:shd w:val="clear" w:color="auto" w:fill="auto"/>
          </w:tcPr>
          <w:p w:rsidR="00CF1075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1075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7F1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0" w:type="dxa"/>
            <w:shd w:val="clear" w:color="auto" w:fill="auto"/>
          </w:tcPr>
          <w:p w:rsidR="00CF1075" w:rsidRPr="000E2BD5" w:rsidRDefault="00CF1075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075" w:rsidRPr="000E2BD5" w:rsidTr="00A3538F">
        <w:tc>
          <w:tcPr>
            <w:tcW w:w="898" w:type="dxa"/>
            <w:shd w:val="clear" w:color="auto" w:fill="auto"/>
          </w:tcPr>
          <w:p w:rsidR="00CF1075" w:rsidRPr="00652F3E" w:rsidRDefault="00787769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27138D"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9303" w:type="dxa"/>
            <w:shd w:val="clear" w:color="auto" w:fill="auto"/>
          </w:tcPr>
          <w:p w:rsidR="00652F3E" w:rsidRPr="00652F3E" w:rsidRDefault="00652F3E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Игра «на мат» с первых ходов партии. Детский мат. Защита. </w:t>
            </w: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Игра «на мат» с первых ходов партии. Детский мат. Защита. </w:t>
            </w:r>
          </w:p>
          <w:p w:rsidR="00CF1075" w:rsidRPr="00652F3E" w:rsidRDefault="00652F3E" w:rsidP="00652F3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Дидактические задания «Поставь детский мат», «Защитись от мата».</w:t>
            </w:r>
          </w:p>
        </w:tc>
        <w:tc>
          <w:tcPr>
            <w:tcW w:w="1134" w:type="dxa"/>
            <w:shd w:val="clear" w:color="auto" w:fill="auto"/>
          </w:tcPr>
          <w:p w:rsidR="00CF1075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1075" w:rsidRPr="000E2BD5" w:rsidRDefault="00CF07D6" w:rsidP="007F1F4D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7F1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560" w:type="dxa"/>
            <w:shd w:val="clear" w:color="auto" w:fill="auto"/>
          </w:tcPr>
          <w:p w:rsidR="00CF1075" w:rsidRPr="000E2BD5" w:rsidRDefault="00CF1075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075" w:rsidRPr="000E2BD5" w:rsidTr="00A3538F">
        <w:tc>
          <w:tcPr>
            <w:tcW w:w="898" w:type="dxa"/>
            <w:shd w:val="clear" w:color="auto" w:fill="auto"/>
          </w:tcPr>
          <w:p w:rsidR="00CF1075" w:rsidRPr="00652F3E" w:rsidRDefault="00787769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27138D"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9303" w:type="dxa"/>
            <w:shd w:val="clear" w:color="auto" w:fill="auto"/>
          </w:tcPr>
          <w:p w:rsidR="00652F3E" w:rsidRPr="00652F3E" w:rsidRDefault="00652F3E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Основы дебюта. Другие угрозы быстрого мата в дебюте. Защита.</w:t>
            </w: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Вариации на тему детского мата. Другие угрозы быстрого мата в </w:t>
            </w:r>
            <w:proofErr w:type="spellStart"/>
            <w:proofErr w:type="gramStart"/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дебю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те</w:t>
            </w:r>
            <w:proofErr w:type="spellEnd"/>
            <w:proofErr w:type="gramEnd"/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. Защита. Как отражать скороспелый дебютный наскок противника.</w:t>
            </w:r>
          </w:p>
          <w:p w:rsidR="00CF1075" w:rsidRPr="00652F3E" w:rsidRDefault="00652F3E" w:rsidP="00652F3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Дидактические задания «Поставь детский мат», «Мат в один ход», «Защитись от мата».</w:t>
            </w:r>
          </w:p>
        </w:tc>
        <w:tc>
          <w:tcPr>
            <w:tcW w:w="1134" w:type="dxa"/>
            <w:shd w:val="clear" w:color="auto" w:fill="auto"/>
          </w:tcPr>
          <w:p w:rsidR="00CF1075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1075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7F1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CF1075" w:rsidRPr="000E2BD5" w:rsidRDefault="00CF1075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075" w:rsidRPr="000E2BD5" w:rsidTr="00A3538F">
        <w:tc>
          <w:tcPr>
            <w:tcW w:w="898" w:type="dxa"/>
            <w:shd w:val="clear" w:color="auto" w:fill="auto"/>
          </w:tcPr>
          <w:p w:rsidR="00CF1075" w:rsidRPr="00652F3E" w:rsidRDefault="00787769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27138D"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/5</w:t>
            </w:r>
          </w:p>
        </w:tc>
        <w:tc>
          <w:tcPr>
            <w:tcW w:w="9303" w:type="dxa"/>
            <w:shd w:val="clear" w:color="auto" w:fill="auto"/>
          </w:tcPr>
          <w:p w:rsidR="00652F3E" w:rsidRPr="00652F3E" w:rsidRDefault="00652F3E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Осн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овы дебюта.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Повторюшка-хрюшка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(черные копируют ходы белых). Наказание «</w:t>
            </w:r>
            <w:proofErr w:type="spellStart"/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повторюшек</w:t>
            </w:r>
            <w:proofErr w:type="spellEnd"/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». </w:t>
            </w:r>
          </w:p>
          <w:p w:rsidR="00CF1075" w:rsidRPr="00652F3E" w:rsidRDefault="00652F3E" w:rsidP="00652F3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Дидактические задания «Поставь мат в один ход «</w:t>
            </w:r>
            <w:proofErr w:type="spellStart"/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повторюшке</w:t>
            </w:r>
            <w:proofErr w:type="spellEnd"/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», «Выиграй фигуру у «</w:t>
            </w:r>
            <w:proofErr w:type="spellStart"/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повторюшки</w:t>
            </w:r>
            <w:proofErr w:type="spellEnd"/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CF1075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1075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7F1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CF1075" w:rsidRPr="000E2BD5" w:rsidRDefault="00CF1075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075" w:rsidRPr="000E2BD5" w:rsidTr="00A3538F">
        <w:tc>
          <w:tcPr>
            <w:tcW w:w="898" w:type="dxa"/>
            <w:shd w:val="clear" w:color="auto" w:fill="auto"/>
          </w:tcPr>
          <w:p w:rsidR="00CF1075" w:rsidRPr="00652F3E" w:rsidRDefault="00787769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27138D"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/6</w:t>
            </w:r>
          </w:p>
        </w:tc>
        <w:tc>
          <w:tcPr>
            <w:tcW w:w="9303" w:type="dxa"/>
            <w:shd w:val="clear" w:color="auto" w:fill="auto"/>
          </w:tcPr>
          <w:p w:rsidR="00652F3E" w:rsidRPr="00652F3E" w:rsidRDefault="00652F3E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игры в дебюте. Принцип быстрейшего развития фигур.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Темпы. Гамбиты. </w:t>
            </w: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Принципы игры в дебюте. Принцип быстрейшего развития </w:t>
            </w: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фигур. Темпы. Гамбиты.</w:t>
            </w:r>
          </w:p>
          <w:p w:rsidR="00CF1075" w:rsidRPr="00652F3E" w:rsidRDefault="00652F3E" w:rsidP="00652F3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Дидактическое задание «Выведи фигуру».</w:t>
            </w:r>
          </w:p>
        </w:tc>
        <w:tc>
          <w:tcPr>
            <w:tcW w:w="1134" w:type="dxa"/>
            <w:shd w:val="clear" w:color="auto" w:fill="auto"/>
          </w:tcPr>
          <w:p w:rsidR="00CF1075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CF1075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7F1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CF1075" w:rsidRPr="000E2BD5" w:rsidRDefault="00CF1075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075" w:rsidRPr="000E2BD5" w:rsidTr="00A3538F">
        <w:tc>
          <w:tcPr>
            <w:tcW w:w="898" w:type="dxa"/>
            <w:shd w:val="clear" w:color="auto" w:fill="auto"/>
          </w:tcPr>
          <w:p w:rsidR="00CF1075" w:rsidRPr="00652F3E" w:rsidRDefault="00787769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27138D"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2/7</w:t>
            </w:r>
          </w:p>
        </w:tc>
        <w:tc>
          <w:tcPr>
            <w:tcW w:w="9303" w:type="dxa"/>
            <w:shd w:val="clear" w:color="auto" w:fill="auto"/>
          </w:tcPr>
          <w:p w:rsidR="00652F3E" w:rsidRPr="00652F3E" w:rsidRDefault="00652F3E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Основы дебюта. Наказания за несоблюдение принцип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быстрейшего развития фигур.</w:t>
            </w: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Наказания за несоблюдение принципа быстрейшего развития фигур. «</w:t>
            </w:r>
            <w:proofErr w:type="spellStart"/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Пешкоедство</w:t>
            </w:r>
            <w:proofErr w:type="spellEnd"/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». Неразумность игры в дебюте одними пешками (с исключениями из правила).</w:t>
            </w:r>
          </w:p>
          <w:p w:rsidR="00CF1075" w:rsidRPr="00652F3E" w:rsidRDefault="00652F3E" w:rsidP="00652F3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Дидактические задания «Мат в два хода», «Выигрыш материала», «Накажи «</w:t>
            </w:r>
            <w:proofErr w:type="spellStart"/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пешкоеда</w:t>
            </w:r>
            <w:proofErr w:type="spellEnd"/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», «Можно ли побить пешку?».</w:t>
            </w:r>
          </w:p>
        </w:tc>
        <w:tc>
          <w:tcPr>
            <w:tcW w:w="1134" w:type="dxa"/>
            <w:shd w:val="clear" w:color="auto" w:fill="auto"/>
          </w:tcPr>
          <w:p w:rsidR="00CF1075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1075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7F1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560" w:type="dxa"/>
            <w:shd w:val="clear" w:color="auto" w:fill="auto"/>
          </w:tcPr>
          <w:p w:rsidR="00CF1075" w:rsidRPr="000E2BD5" w:rsidRDefault="00CF1075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075" w:rsidRPr="000E2BD5" w:rsidTr="00A3538F">
        <w:tc>
          <w:tcPr>
            <w:tcW w:w="898" w:type="dxa"/>
            <w:shd w:val="clear" w:color="auto" w:fill="auto"/>
          </w:tcPr>
          <w:p w:rsidR="00CF1075" w:rsidRPr="00652F3E" w:rsidRDefault="00787769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27138D"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/8</w:t>
            </w:r>
          </w:p>
        </w:tc>
        <w:tc>
          <w:tcPr>
            <w:tcW w:w="9303" w:type="dxa"/>
            <w:shd w:val="clear" w:color="auto" w:fill="auto"/>
          </w:tcPr>
          <w:p w:rsidR="00652F3E" w:rsidRPr="00652F3E" w:rsidRDefault="00652F3E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Основы дебюта. Борьба за центр.</w:t>
            </w: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Принципы игры в дебюте. Борьба за центр. Гамбит Эванса. Королевский гамбит. Ферзевый гамбит.</w:t>
            </w:r>
          </w:p>
          <w:p w:rsidR="00CF1075" w:rsidRPr="00652F3E" w:rsidRDefault="00652F3E" w:rsidP="00652F3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Дидактические задания «Захвати центр», «Выиграй фигуру»</w:t>
            </w:r>
          </w:p>
        </w:tc>
        <w:tc>
          <w:tcPr>
            <w:tcW w:w="1134" w:type="dxa"/>
            <w:shd w:val="clear" w:color="auto" w:fill="auto"/>
          </w:tcPr>
          <w:p w:rsidR="00CF1075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1075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7F1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60" w:type="dxa"/>
            <w:shd w:val="clear" w:color="auto" w:fill="auto"/>
          </w:tcPr>
          <w:p w:rsidR="00CF1075" w:rsidRPr="000E2BD5" w:rsidRDefault="00CF1075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075" w:rsidRPr="000E2BD5" w:rsidTr="00A3538F">
        <w:tc>
          <w:tcPr>
            <w:tcW w:w="898" w:type="dxa"/>
            <w:shd w:val="clear" w:color="auto" w:fill="auto"/>
          </w:tcPr>
          <w:p w:rsidR="00CF1075" w:rsidRPr="00652F3E" w:rsidRDefault="00787769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27138D"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/9</w:t>
            </w:r>
          </w:p>
        </w:tc>
        <w:tc>
          <w:tcPr>
            <w:tcW w:w="9303" w:type="dxa"/>
            <w:shd w:val="clear" w:color="auto" w:fill="auto"/>
          </w:tcPr>
          <w:p w:rsidR="00652F3E" w:rsidRPr="00652F3E" w:rsidRDefault="00652F3E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игры в дебюте. Рокировка. Правила рокировки.</w:t>
            </w: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Принципы игры в дебюте. Безопасное положение короля. Рокировка.</w:t>
            </w:r>
          </w:p>
          <w:p w:rsidR="00652F3E" w:rsidRDefault="00652F3E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Дидактические задания «Можно ли сделать рокировку?», «В какую сторону можно рокировать?», «Поставь мат в один ход </w:t>
            </w:r>
            <w:proofErr w:type="spellStart"/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нерокирован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ному</w:t>
            </w:r>
            <w:proofErr w:type="spellEnd"/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королю», «Поставь мат в два хода </w:t>
            </w:r>
            <w:proofErr w:type="spellStart"/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нерокированному</w:t>
            </w:r>
            <w:proofErr w:type="spellEnd"/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королю», «Не получат 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белые мат, если</w:t>
            </w:r>
          </w:p>
          <w:p w:rsidR="00CF1075" w:rsidRPr="00652F3E" w:rsidRDefault="00652F3E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рокируют?».</w:t>
            </w:r>
          </w:p>
        </w:tc>
        <w:tc>
          <w:tcPr>
            <w:tcW w:w="1134" w:type="dxa"/>
            <w:shd w:val="clear" w:color="auto" w:fill="auto"/>
          </w:tcPr>
          <w:p w:rsidR="00CF1075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1075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F1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60" w:type="dxa"/>
            <w:shd w:val="clear" w:color="auto" w:fill="auto"/>
          </w:tcPr>
          <w:p w:rsidR="00CF1075" w:rsidRPr="000E2BD5" w:rsidRDefault="00CF1075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075" w:rsidRPr="000E2BD5" w:rsidTr="00A3538F">
        <w:tc>
          <w:tcPr>
            <w:tcW w:w="898" w:type="dxa"/>
            <w:shd w:val="clear" w:color="auto" w:fill="auto"/>
          </w:tcPr>
          <w:p w:rsidR="00CF1075" w:rsidRPr="00652F3E" w:rsidRDefault="00787769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27138D"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/10</w:t>
            </w:r>
          </w:p>
        </w:tc>
        <w:tc>
          <w:tcPr>
            <w:tcW w:w="9303" w:type="dxa"/>
            <w:shd w:val="clear" w:color="auto" w:fill="auto"/>
          </w:tcPr>
          <w:p w:rsidR="00652F3E" w:rsidRPr="00652F3E" w:rsidRDefault="00652F3E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Принципы игры в дебюте. </w:t>
            </w:r>
            <w:proofErr w:type="spellStart"/>
            <w:proofErr w:type="gramStart"/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Гармонич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ное</w:t>
            </w:r>
            <w:proofErr w:type="spellEnd"/>
            <w:proofErr w:type="gramEnd"/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пешечное расположение.</w:t>
            </w: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Принципы игры в дебюте. </w:t>
            </w:r>
            <w:proofErr w:type="spellStart"/>
            <w:proofErr w:type="gramStart"/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Гармонич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ное</w:t>
            </w:r>
            <w:proofErr w:type="spellEnd"/>
            <w:proofErr w:type="gramEnd"/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пешечное расположение. Какие бывают пешки?</w:t>
            </w:r>
          </w:p>
          <w:p w:rsidR="00CF1075" w:rsidRPr="00652F3E" w:rsidRDefault="00652F3E" w:rsidP="00652F3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Дидактические задания «Чем бить черную фигуру?», «</w:t>
            </w:r>
            <w:proofErr w:type="spellStart"/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Сдвой</w:t>
            </w:r>
            <w:proofErr w:type="spellEnd"/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противнику пешки».</w:t>
            </w:r>
          </w:p>
        </w:tc>
        <w:tc>
          <w:tcPr>
            <w:tcW w:w="1134" w:type="dxa"/>
            <w:shd w:val="clear" w:color="auto" w:fill="auto"/>
          </w:tcPr>
          <w:p w:rsidR="00CF1075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1075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7F1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60" w:type="dxa"/>
            <w:shd w:val="clear" w:color="auto" w:fill="auto"/>
          </w:tcPr>
          <w:p w:rsidR="00CF1075" w:rsidRPr="000E2BD5" w:rsidRDefault="00CF1075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075" w:rsidRPr="000E2BD5" w:rsidTr="00A3538F">
        <w:tc>
          <w:tcPr>
            <w:tcW w:w="898" w:type="dxa"/>
            <w:shd w:val="clear" w:color="auto" w:fill="auto"/>
          </w:tcPr>
          <w:p w:rsidR="00CF1075" w:rsidRPr="00652F3E" w:rsidRDefault="00787769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27138D"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/11</w:t>
            </w:r>
          </w:p>
        </w:tc>
        <w:tc>
          <w:tcPr>
            <w:tcW w:w="9303" w:type="dxa"/>
            <w:shd w:val="clear" w:color="auto" w:fill="auto"/>
          </w:tcPr>
          <w:p w:rsidR="00652F3E" w:rsidRPr="00652F3E" w:rsidRDefault="00652F3E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Основы дебюта. Связка в дебюте.</w:t>
            </w: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Связка в дебюте. Полная и неполная связка.</w:t>
            </w:r>
          </w:p>
          <w:p w:rsidR="00CF1075" w:rsidRPr="00652F3E" w:rsidRDefault="00652F3E" w:rsidP="00652F3E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Дидактические задания «Выиграй фигуру», «Успешное развязывание», «</w:t>
            </w:r>
            <w:proofErr w:type="spellStart"/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Сдвой</w:t>
            </w:r>
            <w:proofErr w:type="spellEnd"/>
            <w:r w:rsidRPr="00652F3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противнику пешки».</w:t>
            </w:r>
          </w:p>
        </w:tc>
        <w:tc>
          <w:tcPr>
            <w:tcW w:w="1134" w:type="dxa"/>
            <w:shd w:val="clear" w:color="auto" w:fill="auto"/>
          </w:tcPr>
          <w:p w:rsidR="00CF1075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1075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7F1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60" w:type="dxa"/>
            <w:shd w:val="clear" w:color="auto" w:fill="auto"/>
          </w:tcPr>
          <w:p w:rsidR="00CF1075" w:rsidRPr="000E2BD5" w:rsidRDefault="00CF1075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075" w:rsidRPr="000E2BD5" w:rsidTr="00A3538F">
        <w:tc>
          <w:tcPr>
            <w:tcW w:w="898" w:type="dxa"/>
            <w:shd w:val="clear" w:color="auto" w:fill="auto"/>
          </w:tcPr>
          <w:p w:rsidR="00CF1075" w:rsidRPr="00652F3E" w:rsidRDefault="00787769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  <w:r w:rsidR="0027138D"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/12</w:t>
            </w:r>
          </w:p>
        </w:tc>
        <w:tc>
          <w:tcPr>
            <w:tcW w:w="9303" w:type="dxa"/>
            <w:shd w:val="clear" w:color="auto" w:fill="auto"/>
          </w:tcPr>
          <w:p w:rsidR="00CF1075" w:rsidRPr="00652F3E" w:rsidRDefault="00652F3E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Основы 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бюта. Классификация дебютов. </w:t>
            </w: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Очень коротко о дебютах. Открытые, полуоткрытые и закрытые дебюты.</w:t>
            </w:r>
          </w:p>
        </w:tc>
        <w:tc>
          <w:tcPr>
            <w:tcW w:w="1134" w:type="dxa"/>
            <w:shd w:val="clear" w:color="auto" w:fill="auto"/>
          </w:tcPr>
          <w:p w:rsidR="00CF1075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1075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7F1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60" w:type="dxa"/>
            <w:shd w:val="clear" w:color="auto" w:fill="auto"/>
          </w:tcPr>
          <w:p w:rsidR="00CF1075" w:rsidRPr="000E2BD5" w:rsidRDefault="00CF1075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1075" w:rsidRPr="000E2BD5" w:rsidTr="00A3538F">
        <w:tc>
          <w:tcPr>
            <w:tcW w:w="898" w:type="dxa"/>
            <w:shd w:val="clear" w:color="auto" w:fill="auto"/>
          </w:tcPr>
          <w:p w:rsidR="00CF1075" w:rsidRPr="00652F3E" w:rsidRDefault="00787769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27138D"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/13</w:t>
            </w:r>
          </w:p>
        </w:tc>
        <w:tc>
          <w:tcPr>
            <w:tcW w:w="9303" w:type="dxa"/>
            <w:shd w:val="clear" w:color="auto" w:fill="auto"/>
          </w:tcPr>
          <w:p w:rsidR="00CF1075" w:rsidRPr="00652F3E" w:rsidRDefault="00652F3E" w:rsidP="00652F3E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 изучать дебюты. </w:t>
            </w:r>
            <w:r w:rsidRPr="00652F3E">
              <w:rPr>
                <w:rFonts w:ascii="Times New Roman" w:hAnsi="Times New Roman"/>
                <w:sz w:val="28"/>
                <w:szCs w:val="28"/>
                <w:lang w:eastAsia="ru-RU"/>
              </w:rPr>
              <w:t>Общие советы о том, как изучать дебют. Тренировка в разыгрывании дебюта.</w:t>
            </w:r>
          </w:p>
        </w:tc>
        <w:tc>
          <w:tcPr>
            <w:tcW w:w="1134" w:type="dxa"/>
            <w:shd w:val="clear" w:color="auto" w:fill="auto"/>
          </w:tcPr>
          <w:p w:rsidR="00CF1075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1075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7F1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60" w:type="dxa"/>
            <w:shd w:val="clear" w:color="auto" w:fill="auto"/>
          </w:tcPr>
          <w:p w:rsidR="00CF1075" w:rsidRPr="000E2BD5" w:rsidRDefault="00CF1075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3E" w:rsidRPr="000E2BD5" w:rsidTr="00A3538F">
        <w:tc>
          <w:tcPr>
            <w:tcW w:w="14596" w:type="dxa"/>
            <w:gridSpan w:val="5"/>
            <w:shd w:val="clear" w:color="auto" w:fill="auto"/>
          </w:tcPr>
          <w:p w:rsidR="00652F3E" w:rsidRPr="00652F3E" w:rsidRDefault="00652F3E" w:rsidP="00652F3E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52F3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I. Основы миттельшпиля.     5 часов</w:t>
            </w:r>
          </w:p>
        </w:tc>
      </w:tr>
      <w:tr w:rsidR="00652F3E" w:rsidRPr="000E2BD5" w:rsidTr="00A3538F">
        <w:tc>
          <w:tcPr>
            <w:tcW w:w="898" w:type="dxa"/>
            <w:shd w:val="clear" w:color="auto" w:fill="auto"/>
          </w:tcPr>
          <w:p w:rsidR="00652F3E" w:rsidRPr="00787769" w:rsidRDefault="00787769" w:rsidP="0078776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769">
              <w:rPr>
                <w:rFonts w:ascii="Times New Roman" w:hAnsi="Times New Roman"/>
                <w:sz w:val="28"/>
                <w:szCs w:val="28"/>
                <w:lang w:eastAsia="ru-RU"/>
              </w:rPr>
              <w:t>19/1</w:t>
            </w:r>
          </w:p>
        </w:tc>
        <w:tc>
          <w:tcPr>
            <w:tcW w:w="9303" w:type="dxa"/>
            <w:shd w:val="clear" w:color="auto" w:fill="auto"/>
          </w:tcPr>
          <w:p w:rsidR="00652F3E" w:rsidRPr="00787769" w:rsidRDefault="00787769" w:rsidP="0078776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769">
              <w:rPr>
                <w:rFonts w:ascii="Times New Roman" w:hAnsi="Times New Roman"/>
                <w:sz w:val="28"/>
                <w:szCs w:val="28"/>
                <w:lang w:eastAsia="ru-RU"/>
              </w:rPr>
              <w:t>Основы миттельшпиля. Самые общие рекомендации о том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как играть в миттельшпиле. </w:t>
            </w:r>
            <w:r w:rsidRPr="007877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Правила </w:t>
            </w:r>
            <w:proofErr w:type="spellStart"/>
            <w:proofErr w:type="gramStart"/>
            <w:r w:rsidRPr="00787769">
              <w:rPr>
                <w:rFonts w:ascii="Times New Roman" w:hAnsi="Times New Roman"/>
                <w:sz w:val="28"/>
                <w:szCs w:val="28"/>
                <w:lang w:eastAsia="ru-RU"/>
              </w:rPr>
              <w:t>миттельш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87769">
              <w:rPr>
                <w:rFonts w:ascii="Times New Roman" w:hAnsi="Times New Roman"/>
                <w:sz w:val="28"/>
                <w:szCs w:val="28"/>
                <w:lang w:eastAsia="ru-RU"/>
              </w:rPr>
              <w:t>пиля</w:t>
            </w:r>
            <w:proofErr w:type="spellEnd"/>
            <w:proofErr w:type="gramEnd"/>
            <w:r w:rsidRPr="00787769">
              <w:rPr>
                <w:rFonts w:ascii="Times New Roman" w:hAnsi="Times New Roman"/>
                <w:sz w:val="28"/>
                <w:szCs w:val="28"/>
                <w:lang w:eastAsia="ru-RU"/>
              </w:rPr>
              <w:t>. Самые общие рекомендации о том, как играть в миттельшпиле.</w:t>
            </w:r>
          </w:p>
        </w:tc>
        <w:tc>
          <w:tcPr>
            <w:tcW w:w="1134" w:type="dxa"/>
            <w:shd w:val="clear" w:color="auto" w:fill="auto"/>
          </w:tcPr>
          <w:p w:rsidR="00652F3E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2F3E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7F1F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560" w:type="dxa"/>
            <w:shd w:val="clear" w:color="auto" w:fill="auto"/>
          </w:tcPr>
          <w:p w:rsidR="00652F3E" w:rsidRPr="000E2BD5" w:rsidRDefault="00652F3E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3E" w:rsidRPr="000E2BD5" w:rsidTr="00A3538F">
        <w:tc>
          <w:tcPr>
            <w:tcW w:w="898" w:type="dxa"/>
            <w:shd w:val="clear" w:color="auto" w:fill="auto"/>
          </w:tcPr>
          <w:p w:rsidR="00652F3E" w:rsidRPr="00787769" w:rsidRDefault="00787769" w:rsidP="0078776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787769">
              <w:rPr>
                <w:rFonts w:ascii="Times New Roman" w:hAnsi="Times New Roman"/>
                <w:sz w:val="28"/>
                <w:szCs w:val="28"/>
                <w:lang w:eastAsia="ru-RU"/>
              </w:rPr>
              <w:t>/2</w:t>
            </w:r>
          </w:p>
        </w:tc>
        <w:tc>
          <w:tcPr>
            <w:tcW w:w="9303" w:type="dxa"/>
            <w:shd w:val="clear" w:color="auto" w:fill="auto"/>
          </w:tcPr>
          <w:p w:rsidR="00787769" w:rsidRPr="00787769" w:rsidRDefault="00787769" w:rsidP="0078776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769">
              <w:rPr>
                <w:rFonts w:ascii="Times New Roman" w:hAnsi="Times New Roman"/>
                <w:sz w:val="28"/>
                <w:szCs w:val="28"/>
                <w:lang w:eastAsia="ru-RU"/>
              </w:rPr>
              <w:t>Основы миттельшпиля. Понятие о тактике. Связка в миттельшпиле.</w:t>
            </w:r>
            <w:r w:rsidRPr="0078776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Понятие о тактике. Тактические приемы. Связка в миттельшпиле. </w:t>
            </w:r>
          </w:p>
          <w:p w:rsidR="00652F3E" w:rsidRPr="00787769" w:rsidRDefault="00787769" w:rsidP="007877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8776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Дидактическое задание «Выигрыш материала».</w:t>
            </w:r>
          </w:p>
        </w:tc>
        <w:tc>
          <w:tcPr>
            <w:tcW w:w="1134" w:type="dxa"/>
            <w:shd w:val="clear" w:color="auto" w:fill="auto"/>
          </w:tcPr>
          <w:p w:rsidR="00652F3E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2F3E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560" w:type="dxa"/>
            <w:shd w:val="clear" w:color="auto" w:fill="auto"/>
          </w:tcPr>
          <w:p w:rsidR="00652F3E" w:rsidRPr="000E2BD5" w:rsidRDefault="00652F3E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3E" w:rsidRPr="000E2BD5" w:rsidTr="00A3538F">
        <w:tc>
          <w:tcPr>
            <w:tcW w:w="898" w:type="dxa"/>
            <w:shd w:val="clear" w:color="auto" w:fill="auto"/>
          </w:tcPr>
          <w:p w:rsidR="00652F3E" w:rsidRPr="00787769" w:rsidRDefault="00787769" w:rsidP="0078776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787769">
              <w:rPr>
                <w:rFonts w:ascii="Times New Roman" w:hAnsi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9303" w:type="dxa"/>
            <w:shd w:val="clear" w:color="auto" w:fill="auto"/>
          </w:tcPr>
          <w:p w:rsidR="00787769" w:rsidRPr="00787769" w:rsidRDefault="00787769" w:rsidP="0078776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769">
              <w:rPr>
                <w:rFonts w:ascii="Times New Roman" w:hAnsi="Times New Roman"/>
                <w:sz w:val="28"/>
                <w:szCs w:val="28"/>
                <w:lang w:eastAsia="ru-RU"/>
              </w:rPr>
              <w:t>Основы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миттельшпиля. Двойной удар. </w:t>
            </w:r>
            <w:r w:rsidRPr="007877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Тактические приемы. Двойной удар. </w:t>
            </w:r>
          </w:p>
          <w:p w:rsidR="00652F3E" w:rsidRPr="00787769" w:rsidRDefault="00787769" w:rsidP="007877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8776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Дидактическое задание «Выигрыш материала».</w:t>
            </w:r>
          </w:p>
        </w:tc>
        <w:tc>
          <w:tcPr>
            <w:tcW w:w="1134" w:type="dxa"/>
            <w:shd w:val="clear" w:color="auto" w:fill="auto"/>
          </w:tcPr>
          <w:p w:rsidR="00652F3E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2F3E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560" w:type="dxa"/>
            <w:shd w:val="clear" w:color="auto" w:fill="auto"/>
          </w:tcPr>
          <w:p w:rsidR="00652F3E" w:rsidRPr="000E2BD5" w:rsidRDefault="00652F3E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3E" w:rsidRPr="000E2BD5" w:rsidTr="00A3538F">
        <w:tc>
          <w:tcPr>
            <w:tcW w:w="898" w:type="dxa"/>
            <w:shd w:val="clear" w:color="auto" w:fill="auto"/>
          </w:tcPr>
          <w:p w:rsidR="00652F3E" w:rsidRPr="00787769" w:rsidRDefault="00787769" w:rsidP="0078776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787769">
              <w:rPr>
                <w:rFonts w:ascii="Times New Roman" w:hAnsi="Times New Roman"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9303" w:type="dxa"/>
            <w:shd w:val="clear" w:color="auto" w:fill="auto"/>
          </w:tcPr>
          <w:p w:rsidR="00787769" w:rsidRPr="00787769" w:rsidRDefault="00787769" w:rsidP="0078776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7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Основы миттельшпиля. Открытое нападение. Открытый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(вскрытый) шах. Двойной шах. </w:t>
            </w:r>
            <w:r w:rsidRPr="00787769">
              <w:rPr>
                <w:rFonts w:ascii="Times New Roman" w:hAnsi="Times New Roman"/>
                <w:sz w:val="28"/>
                <w:szCs w:val="28"/>
                <w:lang w:eastAsia="ru-RU"/>
              </w:rPr>
              <w:t>Тактические приемы. Открытое нападение. Открытый (вскрытый) шах. Двойной шах.</w:t>
            </w:r>
          </w:p>
          <w:p w:rsidR="00652F3E" w:rsidRPr="00787769" w:rsidRDefault="00787769" w:rsidP="00787769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87769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Дидактическое задание «Выигрыш материала».</w:t>
            </w:r>
          </w:p>
        </w:tc>
        <w:tc>
          <w:tcPr>
            <w:tcW w:w="1134" w:type="dxa"/>
            <w:shd w:val="clear" w:color="auto" w:fill="auto"/>
          </w:tcPr>
          <w:p w:rsidR="00652F3E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2F3E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560" w:type="dxa"/>
            <w:shd w:val="clear" w:color="auto" w:fill="auto"/>
          </w:tcPr>
          <w:p w:rsidR="00652F3E" w:rsidRPr="000E2BD5" w:rsidRDefault="00652F3E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3E" w:rsidRPr="000E2BD5" w:rsidTr="00A3538F">
        <w:tc>
          <w:tcPr>
            <w:tcW w:w="898" w:type="dxa"/>
            <w:shd w:val="clear" w:color="auto" w:fill="auto"/>
          </w:tcPr>
          <w:p w:rsidR="00652F3E" w:rsidRPr="00787769" w:rsidRDefault="00787769" w:rsidP="0078776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87769">
              <w:rPr>
                <w:rFonts w:ascii="Times New Roman" w:hAnsi="Times New Roman"/>
                <w:sz w:val="28"/>
                <w:szCs w:val="28"/>
                <w:lang w:eastAsia="ru-RU"/>
              </w:rPr>
              <w:t>3/5</w:t>
            </w:r>
          </w:p>
        </w:tc>
        <w:tc>
          <w:tcPr>
            <w:tcW w:w="9303" w:type="dxa"/>
            <w:shd w:val="clear" w:color="auto" w:fill="auto"/>
          </w:tcPr>
          <w:p w:rsidR="00652F3E" w:rsidRPr="00787769" w:rsidRDefault="00787769" w:rsidP="0078776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769">
              <w:rPr>
                <w:rFonts w:ascii="Times New Roman" w:hAnsi="Times New Roman"/>
                <w:sz w:val="28"/>
                <w:szCs w:val="28"/>
                <w:lang w:eastAsia="ru-RU"/>
              </w:rPr>
              <w:t>Основы миттельшпиля.</w:t>
            </w:r>
            <w:r w:rsidRPr="00787769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Классическое наследие. «Бессмертная» партия. «Вечнозеленая» партия.</w:t>
            </w:r>
          </w:p>
        </w:tc>
        <w:tc>
          <w:tcPr>
            <w:tcW w:w="1134" w:type="dxa"/>
            <w:shd w:val="clear" w:color="auto" w:fill="auto"/>
          </w:tcPr>
          <w:p w:rsidR="00652F3E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2F3E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560" w:type="dxa"/>
            <w:shd w:val="clear" w:color="auto" w:fill="auto"/>
          </w:tcPr>
          <w:p w:rsidR="00652F3E" w:rsidRPr="000E2BD5" w:rsidRDefault="00652F3E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769" w:rsidRPr="000E2BD5" w:rsidTr="00A3538F">
        <w:tc>
          <w:tcPr>
            <w:tcW w:w="14596" w:type="dxa"/>
            <w:gridSpan w:val="5"/>
            <w:shd w:val="clear" w:color="auto" w:fill="auto"/>
          </w:tcPr>
          <w:p w:rsidR="00787769" w:rsidRPr="00787769" w:rsidRDefault="00CD1E03" w:rsidP="00787769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IV. Основы эндшпиля.     9 часов</w:t>
            </w:r>
          </w:p>
        </w:tc>
      </w:tr>
      <w:tr w:rsidR="00652F3E" w:rsidRPr="000E2BD5" w:rsidTr="00A3538F">
        <w:tc>
          <w:tcPr>
            <w:tcW w:w="898" w:type="dxa"/>
            <w:shd w:val="clear" w:color="auto" w:fill="auto"/>
          </w:tcPr>
          <w:p w:rsidR="00652F3E" w:rsidRPr="00CD1E03" w:rsidRDefault="00787769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24/1</w:t>
            </w:r>
          </w:p>
        </w:tc>
        <w:tc>
          <w:tcPr>
            <w:tcW w:w="9303" w:type="dxa"/>
            <w:shd w:val="clear" w:color="auto" w:fill="auto"/>
          </w:tcPr>
          <w:p w:rsidR="00787769" w:rsidRPr="00CD1E03" w:rsidRDefault="00787769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Основы эндшпиля. Ладья против ладьи. Ферзь против ферзя. Ферзь против ладьи (простые случаи).</w:t>
            </w: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Ладья против ладьи. Ферзь против ферзя. Ферзь против ладьи (простые случаи).</w:t>
            </w:r>
          </w:p>
          <w:p w:rsidR="00652F3E" w:rsidRPr="00CD1E03" w:rsidRDefault="00787769" w:rsidP="00CD1E0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Дидактические задания «Выигрыш материала», «Мат в 2 хода», «Мат в 3 хода».</w:t>
            </w:r>
          </w:p>
        </w:tc>
        <w:tc>
          <w:tcPr>
            <w:tcW w:w="1134" w:type="dxa"/>
            <w:shd w:val="clear" w:color="auto" w:fill="auto"/>
          </w:tcPr>
          <w:p w:rsidR="00652F3E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2F3E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560" w:type="dxa"/>
            <w:shd w:val="clear" w:color="auto" w:fill="auto"/>
          </w:tcPr>
          <w:p w:rsidR="00652F3E" w:rsidRPr="000E2BD5" w:rsidRDefault="00652F3E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3E" w:rsidRPr="000E2BD5" w:rsidTr="00A3538F">
        <w:tc>
          <w:tcPr>
            <w:tcW w:w="898" w:type="dxa"/>
            <w:shd w:val="clear" w:color="auto" w:fill="auto"/>
          </w:tcPr>
          <w:p w:rsidR="00652F3E" w:rsidRPr="00CD1E03" w:rsidRDefault="00787769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25/2</w:t>
            </w:r>
          </w:p>
        </w:tc>
        <w:tc>
          <w:tcPr>
            <w:tcW w:w="9303" w:type="dxa"/>
            <w:shd w:val="clear" w:color="auto" w:fill="auto"/>
          </w:tcPr>
          <w:p w:rsidR="00787769" w:rsidRPr="00CD1E03" w:rsidRDefault="00787769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Основы эндшпиля. Ферзь против слона. Ферзь против коня. Ладья против </w:t>
            </w: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слона (простые случаи). Ладья п</w:t>
            </w:r>
            <w:r w:rsidR="00CD1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ротив коня (простые случаи). </w:t>
            </w: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Ферзь против слона. Ферзь против коня. Ладья против слона (простые случаи). Ладья против коня (простые случаи).</w:t>
            </w:r>
          </w:p>
          <w:p w:rsidR="00652F3E" w:rsidRPr="00CD1E03" w:rsidRDefault="00787769" w:rsidP="00CD1E0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Дидактические задания «Выигрыш фигуры», «Мат в 2 хода», «Мат в 3 хода».</w:t>
            </w:r>
          </w:p>
        </w:tc>
        <w:tc>
          <w:tcPr>
            <w:tcW w:w="1134" w:type="dxa"/>
            <w:shd w:val="clear" w:color="auto" w:fill="auto"/>
          </w:tcPr>
          <w:p w:rsidR="00652F3E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52F3E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560" w:type="dxa"/>
            <w:shd w:val="clear" w:color="auto" w:fill="auto"/>
          </w:tcPr>
          <w:p w:rsidR="00652F3E" w:rsidRPr="000E2BD5" w:rsidRDefault="00652F3E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3E" w:rsidRPr="000E2BD5" w:rsidTr="00A3538F">
        <w:tc>
          <w:tcPr>
            <w:tcW w:w="898" w:type="dxa"/>
            <w:shd w:val="clear" w:color="auto" w:fill="auto"/>
          </w:tcPr>
          <w:p w:rsidR="00652F3E" w:rsidRPr="00CD1E03" w:rsidRDefault="00787769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26/3</w:t>
            </w:r>
          </w:p>
        </w:tc>
        <w:tc>
          <w:tcPr>
            <w:tcW w:w="9303" w:type="dxa"/>
            <w:shd w:val="clear" w:color="auto" w:fill="auto"/>
          </w:tcPr>
          <w:p w:rsidR="00787769" w:rsidRPr="00CD1E03" w:rsidRDefault="00787769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Основы эндшпиля. </w:t>
            </w:r>
            <w:proofErr w:type="spellStart"/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Матование</w:t>
            </w:r>
            <w:proofErr w:type="spellEnd"/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двумя слонами (простые случаи). </w:t>
            </w:r>
            <w:proofErr w:type="spellStart"/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Матование</w:t>
            </w:r>
            <w:proofErr w:type="spellEnd"/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слоном и конем (простые случаи).</w:t>
            </w: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  <w:proofErr w:type="spellStart"/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Матование</w:t>
            </w:r>
            <w:proofErr w:type="spellEnd"/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двумя слонами (простые случаи). </w:t>
            </w:r>
            <w:proofErr w:type="spellStart"/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Матование</w:t>
            </w:r>
            <w:proofErr w:type="spellEnd"/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слоном и конем (простые случаи). </w:t>
            </w:r>
          </w:p>
          <w:p w:rsidR="00652F3E" w:rsidRPr="00CD1E03" w:rsidRDefault="00787769" w:rsidP="00CD1E0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Дидактические задания «Мат в 2 хода», «Мат в 3 хода».</w:t>
            </w:r>
          </w:p>
        </w:tc>
        <w:tc>
          <w:tcPr>
            <w:tcW w:w="1134" w:type="dxa"/>
            <w:shd w:val="clear" w:color="auto" w:fill="auto"/>
          </w:tcPr>
          <w:p w:rsidR="00652F3E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2F3E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560" w:type="dxa"/>
            <w:shd w:val="clear" w:color="auto" w:fill="auto"/>
          </w:tcPr>
          <w:p w:rsidR="00652F3E" w:rsidRPr="000E2BD5" w:rsidRDefault="00652F3E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3E" w:rsidRPr="000E2BD5" w:rsidTr="00A3538F">
        <w:tc>
          <w:tcPr>
            <w:tcW w:w="898" w:type="dxa"/>
            <w:shd w:val="clear" w:color="auto" w:fill="auto"/>
          </w:tcPr>
          <w:p w:rsidR="00652F3E" w:rsidRPr="00CD1E03" w:rsidRDefault="00787769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27/4</w:t>
            </w:r>
          </w:p>
        </w:tc>
        <w:tc>
          <w:tcPr>
            <w:tcW w:w="9303" w:type="dxa"/>
            <w:shd w:val="clear" w:color="auto" w:fill="auto"/>
          </w:tcPr>
          <w:p w:rsidR="00787769" w:rsidRPr="00CD1E03" w:rsidRDefault="00787769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Основы эндшпиля. Пешка против короля. Когда пешка проходит в ферзи без помощи своего короля. Правило «квадрата».</w:t>
            </w: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Пешка против короля. Когда пешка проходит в ферзи без помощи своего короля. Правило «квадрата».</w:t>
            </w:r>
          </w:p>
          <w:p w:rsidR="00652F3E" w:rsidRPr="00CD1E03" w:rsidRDefault="00787769" w:rsidP="00CD1E0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Дидактическое задание «Квадрат».</w:t>
            </w:r>
          </w:p>
        </w:tc>
        <w:tc>
          <w:tcPr>
            <w:tcW w:w="1134" w:type="dxa"/>
            <w:shd w:val="clear" w:color="auto" w:fill="auto"/>
          </w:tcPr>
          <w:p w:rsidR="00652F3E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2F3E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560" w:type="dxa"/>
            <w:shd w:val="clear" w:color="auto" w:fill="auto"/>
          </w:tcPr>
          <w:p w:rsidR="00652F3E" w:rsidRPr="000E2BD5" w:rsidRDefault="00652F3E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3E" w:rsidRPr="000E2BD5" w:rsidTr="00A3538F">
        <w:tc>
          <w:tcPr>
            <w:tcW w:w="898" w:type="dxa"/>
            <w:shd w:val="clear" w:color="auto" w:fill="auto"/>
          </w:tcPr>
          <w:p w:rsidR="00652F3E" w:rsidRPr="00CD1E03" w:rsidRDefault="00787769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CD1E0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/5</w:t>
            </w:r>
          </w:p>
        </w:tc>
        <w:tc>
          <w:tcPr>
            <w:tcW w:w="9303" w:type="dxa"/>
            <w:shd w:val="clear" w:color="auto" w:fill="auto"/>
          </w:tcPr>
          <w:p w:rsidR="00CD1E03" w:rsidRPr="00CD1E03" w:rsidRDefault="00CD1E03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Основы эндшпиля. Пешка против короля. Белая пешка на седьмой и шестой горизонтали. Король помог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ает своей пешке. Оппозиция. </w:t>
            </w: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Пешка против короля. Белая пешка на седьмой и шестой горизонтали. Король помогает своей пешке. Оппозиция. </w:t>
            </w:r>
          </w:p>
          <w:p w:rsidR="00652F3E" w:rsidRPr="00CD1E03" w:rsidRDefault="00CD1E03" w:rsidP="00CD1E0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Дидактические задания «Мат в 2 хода», «Мат в 3 хода», «Проведи пешку в ферзи», «Выигрыш ли ничья?», «Куда отступить королем?».</w:t>
            </w:r>
          </w:p>
        </w:tc>
        <w:tc>
          <w:tcPr>
            <w:tcW w:w="1134" w:type="dxa"/>
            <w:shd w:val="clear" w:color="auto" w:fill="auto"/>
          </w:tcPr>
          <w:p w:rsidR="00652F3E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2F3E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560" w:type="dxa"/>
            <w:shd w:val="clear" w:color="auto" w:fill="auto"/>
          </w:tcPr>
          <w:p w:rsidR="00652F3E" w:rsidRPr="000E2BD5" w:rsidRDefault="00652F3E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3E" w:rsidRPr="000E2BD5" w:rsidTr="00A3538F">
        <w:tc>
          <w:tcPr>
            <w:tcW w:w="898" w:type="dxa"/>
            <w:shd w:val="clear" w:color="auto" w:fill="auto"/>
          </w:tcPr>
          <w:p w:rsidR="00652F3E" w:rsidRPr="00CD1E03" w:rsidRDefault="00787769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CD1E0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/6</w:t>
            </w:r>
          </w:p>
        </w:tc>
        <w:tc>
          <w:tcPr>
            <w:tcW w:w="9303" w:type="dxa"/>
            <w:shd w:val="clear" w:color="auto" w:fill="auto"/>
          </w:tcPr>
          <w:p w:rsidR="00CD1E03" w:rsidRPr="00CD1E03" w:rsidRDefault="00CD1E03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Основы эндшпиля. </w:t>
            </w: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Пешка против короля. Белая пешка на пятой </w:t>
            </w:r>
            <w:proofErr w:type="spellStart"/>
            <w:proofErr w:type="gramStart"/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горизон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тали</w:t>
            </w:r>
            <w:proofErr w:type="spellEnd"/>
            <w:proofErr w:type="gramEnd"/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. Король ведет свою пешку за собой.</w:t>
            </w:r>
          </w:p>
          <w:p w:rsidR="00652F3E" w:rsidRPr="00CD1E03" w:rsidRDefault="00CD1E03" w:rsidP="00CD1E0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Дидактические задания «Мат в 3 хода», «Проведи пешку в ферзи», «Выигрыш ли ничья?», «Куда отступить королем?».</w:t>
            </w:r>
          </w:p>
        </w:tc>
        <w:tc>
          <w:tcPr>
            <w:tcW w:w="1134" w:type="dxa"/>
            <w:shd w:val="clear" w:color="auto" w:fill="auto"/>
          </w:tcPr>
          <w:p w:rsidR="00652F3E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2F3E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560" w:type="dxa"/>
            <w:shd w:val="clear" w:color="auto" w:fill="auto"/>
          </w:tcPr>
          <w:p w:rsidR="00652F3E" w:rsidRPr="000E2BD5" w:rsidRDefault="00652F3E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3E" w:rsidRPr="000E2BD5" w:rsidTr="00A3538F">
        <w:tc>
          <w:tcPr>
            <w:tcW w:w="898" w:type="dxa"/>
            <w:shd w:val="clear" w:color="auto" w:fill="auto"/>
          </w:tcPr>
          <w:p w:rsidR="00652F3E" w:rsidRPr="00CD1E03" w:rsidRDefault="00CD1E03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="00787769"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/7</w:t>
            </w:r>
          </w:p>
        </w:tc>
        <w:tc>
          <w:tcPr>
            <w:tcW w:w="9303" w:type="dxa"/>
            <w:shd w:val="clear" w:color="auto" w:fill="auto"/>
          </w:tcPr>
          <w:p w:rsidR="00CD1E03" w:rsidRPr="00CD1E03" w:rsidRDefault="00CD1E03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Основы эндшпиля. </w:t>
            </w: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Пешка против короля. Белая пешка на второй, третьей и четвертой горизонтали. Ключевые поля.</w:t>
            </w:r>
          </w:p>
          <w:p w:rsidR="00652F3E" w:rsidRPr="00CD1E03" w:rsidRDefault="00CD1E03" w:rsidP="00CD1E0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Дидактические задания «Проведи пешку в ферзи», «Выигрыш ли ничья?», </w:t>
            </w:r>
            <w:r w:rsidRPr="00CD1E0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lastRenderedPageBreak/>
              <w:t>«Куда отступить королем?».</w:t>
            </w:r>
          </w:p>
        </w:tc>
        <w:tc>
          <w:tcPr>
            <w:tcW w:w="1134" w:type="dxa"/>
            <w:shd w:val="clear" w:color="auto" w:fill="auto"/>
          </w:tcPr>
          <w:p w:rsidR="00652F3E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52F3E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560" w:type="dxa"/>
            <w:shd w:val="clear" w:color="auto" w:fill="auto"/>
          </w:tcPr>
          <w:p w:rsidR="00652F3E" w:rsidRPr="000E2BD5" w:rsidRDefault="00652F3E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2F3E" w:rsidRPr="000E2BD5" w:rsidTr="00A3538F">
        <w:tc>
          <w:tcPr>
            <w:tcW w:w="898" w:type="dxa"/>
            <w:shd w:val="clear" w:color="auto" w:fill="auto"/>
          </w:tcPr>
          <w:p w:rsidR="00652F3E" w:rsidRPr="00CD1E03" w:rsidRDefault="00CD1E03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  <w:r w:rsidR="00787769"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/8</w:t>
            </w:r>
          </w:p>
        </w:tc>
        <w:tc>
          <w:tcPr>
            <w:tcW w:w="9303" w:type="dxa"/>
            <w:shd w:val="clear" w:color="auto" w:fill="auto"/>
          </w:tcPr>
          <w:p w:rsidR="00CD1E03" w:rsidRPr="00CD1E03" w:rsidRDefault="00CD1E03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Основы эндшпиля. Удивитель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ные ничейные положения.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Удиви</w:t>
            </w: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тельные ничейные положения. Два коня против короля. Слон и пешка против короля. Конь и пешка против короля. </w:t>
            </w:r>
          </w:p>
          <w:p w:rsidR="00652F3E" w:rsidRPr="00CD1E03" w:rsidRDefault="00CD1E03" w:rsidP="00CD1E0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Дидактические задания «Куда отступить королем?», «Путь к ничьей».</w:t>
            </w:r>
          </w:p>
        </w:tc>
        <w:tc>
          <w:tcPr>
            <w:tcW w:w="1134" w:type="dxa"/>
            <w:shd w:val="clear" w:color="auto" w:fill="auto"/>
          </w:tcPr>
          <w:p w:rsidR="00652F3E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52F3E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560" w:type="dxa"/>
            <w:shd w:val="clear" w:color="auto" w:fill="auto"/>
          </w:tcPr>
          <w:p w:rsidR="00652F3E" w:rsidRPr="000E2BD5" w:rsidRDefault="00652F3E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769" w:rsidRPr="000E2BD5" w:rsidTr="00A3538F">
        <w:tc>
          <w:tcPr>
            <w:tcW w:w="898" w:type="dxa"/>
            <w:shd w:val="clear" w:color="auto" w:fill="auto"/>
          </w:tcPr>
          <w:p w:rsidR="00787769" w:rsidRPr="00CD1E03" w:rsidRDefault="00CD1E03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  <w:r w:rsidR="00787769"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/9</w:t>
            </w:r>
          </w:p>
        </w:tc>
        <w:tc>
          <w:tcPr>
            <w:tcW w:w="9303" w:type="dxa"/>
            <w:shd w:val="clear" w:color="auto" w:fill="auto"/>
          </w:tcPr>
          <w:p w:rsidR="00787769" w:rsidRPr="00CD1E03" w:rsidRDefault="00CD1E03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Основы эндшпиля. Самые общие рекомендации 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том, как играть в эндшпиле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Самые общие рекомендации о том, как играть в эндшпиле.</w:t>
            </w:r>
          </w:p>
        </w:tc>
        <w:tc>
          <w:tcPr>
            <w:tcW w:w="1134" w:type="dxa"/>
            <w:shd w:val="clear" w:color="auto" w:fill="auto"/>
          </w:tcPr>
          <w:p w:rsidR="00787769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87769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560" w:type="dxa"/>
            <w:shd w:val="clear" w:color="auto" w:fill="auto"/>
          </w:tcPr>
          <w:p w:rsidR="00787769" w:rsidRPr="000E2BD5" w:rsidRDefault="0078776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1E03" w:rsidRPr="000E2BD5" w:rsidTr="00A3538F">
        <w:tc>
          <w:tcPr>
            <w:tcW w:w="14596" w:type="dxa"/>
            <w:gridSpan w:val="5"/>
            <w:shd w:val="clear" w:color="auto" w:fill="auto"/>
          </w:tcPr>
          <w:p w:rsidR="00CD1E03" w:rsidRPr="00CD1E03" w:rsidRDefault="00CD1E03" w:rsidP="00CD1E0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V. Обобщение.     2 часа</w:t>
            </w:r>
          </w:p>
        </w:tc>
      </w:tr>
      <w:tr w:rsidR="00787769" w:rsidRPr="000E2BD5" w:rsidTr="00A3538F">
        <w:tc>
          <w:tcPr>
            <w:tcW w:w="898" w:type="dxa"/>
            <w:shd w:val="clear" w:color="auto" w:fill="auto"/>
          </w:tcPr>
          <w:p w:rsidR="00787769" w:rsidRPr="00CD1E03" w:rsidRDefault="00CD1E03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33/1</w:t>
            </w:r>
          </w:p>
        </w:tc>
        <w:tc>
          <w:tcPr>
            <w:tcW w:w="9303" w:type="dxa"/>
            <w:shd w:val="clear" w:color="auto" w:fill="auto"/>
          </w:tcPr>
          <w:p w:rsidR="00787769" w:rsidRPr="00CD1E03" w:rsidRDefault="00CD1E03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Повто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рение программного материала.</w:t>
            </w: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Повторение основных вопросов курса. Практическая игра.</w:t>
            </w:r>
          </w:p>
        </w:tc>
        <w:tc>
          <w:tcPr>
            <w:tcW w:w="1134" w:type="dxa"/>
            <w:shd w:val="clear" w:color="auto" w:fill="auto"/>
          </w:tcPr>
          <w:p w:rsidR="00787769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87769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560" w:type="dxa"/>
            <w:shd w:val="clear" w:color="auto" w:fill="auto"/>
          </w:tcPr>
          <w:p w:rsidR="00787769" w:rsidRPr="000E2BD5" w:rsidRDefault="0078776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7769" w:rsidRPr="000E2BD5" w:rsidTr="00A3538F">
        <w:tc>
          <w:tcPr>
            <w:tcW w:w="898" w:type="dxa"/>
            <w:shd w:val="clear" w:color="auto" w:fill="auto"/>
          </w:tcPr>
          <w:p w:rsidR="00787769" w:rsidRPr="00CD1E03" w:rsidRDefault="00CD1E03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34/2</w:t>
            </w:r>
          </w:p>
        </w:tc>
        <w:tc>
          <w:tcPr>
            <w:tcW w:w="9303" w:type="dxa"/>
            <w:shd w:val="clear" w:color="auto" w:fill="auto"/>
          </w:tcPr>
          <w:p w:rsidR="00787769" w:rsidRPr="00CD1E03" w:rsidRDefault="00CD1E03" w:rsidP="00CD1E0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Повтор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ение программного материала. </w:t>
            </w:r>
            <w:r w:rsidRPr="00CD1E03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основных вопросов курса. Практическая игра.</w:t>
            </w:r>
          </w:p>
        </w:tc>
        <w:tc>
          <w:tcPr>
            <w:tcW w:w="1134" w:type="dxa"/>
            <w:shd w:val="clear" w:color="auto" w:fill="auto"/>
          </w:tcPr>
          <w:p w:rsidR="00787769" w:rsidRPr="000E2BD5" w:rsidRDefault="00EE6A5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87769" w:rsidRPr="000E2BD5" w:rsidRDefault="00CF07D6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560" w:type="dxa"/>
            <w:shd w:val="clear" w:color="auto" w:fill="auto"/>
          </w:tcPr>
          <w:p w:rsidR="00787769" w:rsidRPr="000E2BD5" w:rsidRDefault="00787769" w:rsidP="00CF1075">
            <w:pPr>
              <w:tabs>
                <w:tab w:val="left" w:pos="0"/>
                <w:tab w:val="left" w:pos="821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1AB0" w:rsidRDefault="00C41AB0" w:rsidP="005519E7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41AB0" w:rsidRDefault="00C41AB0" w:rsidP="00CD1E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1AB0" w:rsidRDefault="00C41AB0" w:rsidP="00CD1E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1AB0" w:rsidRDefault="00C41AB0" w:rsidP="00CD1E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1AB0" w:rsidRDefault="00C41AB0" w:rsidP="00CD1E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1AB0" w:rsidRDefault="00C41AB0" w:rsidP="00CD1E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1AB0" w:rsidRDefault="00C41AB0" w:rsidP="00CD1E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1AB0" w:rsidRDefault="00C41AB0" w:rsidP="00CD1E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1AB0" w:rsidRDefault="00C41AB0" w:rsidP="00CD1E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1AB0" w:rsidRDefault="00C41AB0" w:rsidP="00CD1E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1AB0" w:rsidRDefault="00C41AB0" w:rsidP="00CD1E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41AB0" w:rsidRDefault="00C41AB0" w:rsidP="00CD1E0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C41AB0" w:rsidSect="00525D05">
      <w:footerReference w:type="default" r:id="rId9"/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E1E" w:rsidRDefault="00867E1E" w:rsidP="00EE6A59">
      <w:pPr>
        <w:spacing w:after="0" w:line="240" w:lineRule="auto"/>
      </w:pPr>
      <w:r>
        <w:separator/>
      </w:r>
    </w:p>
  </w:endnote>
  <w:endnote w:type="continuationSeparator" w:id="1">
    <w:p w:rsidR="00867E1E" w:rsidRDefault="00867E1E" w:rsidP="00EE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960390"/>
      <w:docPartObj>
        <w:docPartGallery w:val="Page Numbers (Bottom of Page)"/>
        <w:docPartUnique/>
      </w:docPartObj>
    </w:sdtPr>
    <w:sdtContent>
      <w:p w:rsidR="007F1F4D" w:rsidRDefault="00743187">
        <w:pPr>
          <w:pStyle w:val="a9"/>
          <w:jc w:val="center"/>
        </w:pPr>
        <w:r>
          <w:fldChar w:fldCharType="begin"/>
        </w:r>
        <w:r w:rsidR="007F1F4D">
          <w:instrText>PAGE   \* MERGEFORMAT</w:instrText>
        </w:r>
        <w:r>
          <w:fldChar w:fldCharType="separate"/>
        </w:r>
        <w:r w:rsidR="005519E7">
          <w:rPr>
            <w:noProof/>
          </w:rPr>
          <w:t>14</w:t>
        </w:r>
        <w:r>
          <w:fldChar w:fldCharType="end"/>
        </w:r>
      </w:p>
    </w:sdtContent>
  </w:sdt>
  <w:p w:rsidR="007F1F4D" w:rsidRDefault="007F1F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E1E" w:rsidRDefault="00867E1E" w:rsidP="00EE6A59">
      <w:pPr>
        <w:spacing w:after="0" w:line="240" w:lineRule="auto"/>
      </w:pPr>
      <w:r>
        <w:separator/>
      </w:r>
    </w:p>
  </w:footnote>
  <w:footnote w:type="continuationSeparator" w:id="1">
    <w:p w:rsidR="00867E1E" w:rsidRDefault="00867E1E" w:rsidP="00EE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FA478B"/>
    <w:multiLevelType w:val="hybridMultilevel"/>
    <w:tmpl w:val="D72A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23D6"/>
    <w:multiLevelType w:val="hybridMultilevel"/>
    <w:tmpl w:val="8ED0332C"/>
    <w:lvl w:ilvl="0" w:tplc="DCB6DEA2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8709A5"/>
    <w:multiLevelType w:val="hybridMultilevel"/>
    <w:tmpl w:val="6D04B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77C4C"/>
    <w:multiLevelType w:val="hybridMultilevel"/>
    <w:tmpl w:val="73B8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13C36"/>
    <w:multiLevelType w:val="hybridMultilevel"/>
    <w:tmpl w:val="36F0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1F3C"/>
    <w:multiLevelType w:val="hybridMultilevel"/>
    <w:tmpl w:val="FB8E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003CA"/>
    <w:multiLevelType w:val="hybridMultilevel"/>
    <w:tmpl w:val="007E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5C4"/>
    <w:multiLevelType w:val="hybridMultilevel"/>
    <w:tmpl w:val="63FE8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12048"/>
    <w:multiLevelType w:val="hybridMultilevel"/>
    <w:tmpl w:val="37DA2BA0"/>
    <w:lvl w:ilvl="0" w:tplc="05BEB152">
      <w:start w:val="3"/>
      <w:numFmt w:val="decimal"/>
      <w:lvlText w:val="%1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2E4C9A"/>
    <w:multiLevelType w:val="hybridMultilevel"/>
    <w:tmpl w:val="DEEC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A5BE6"/>
    <w:multiLevelType w:val="hybridMultilevel"/>
    <w:tmpl w:val="A4D4C8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01331D"/>
    <w:multiLevelType w:val="multilevel"/>
    <w:tmpl w:val="3112E4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31F0810"/>
    <w:multiLevelType w:val="hybridMultilevel"/>
    <w:tmpl w:val="02BC273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CA3EFA"/>
    <w:multiLevelType w:val="hybridMultilevel"/>
    <w:tmpl w:val="7008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24200"/>
    <w:multiLevelType w:val="hybridMultilevel"/>
    <w:tmpl w:val="6C8CA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786E"/>
    <w:multiLevelType w:val="hybridMultilevel"/>
    <w:tmpl w:val="D33A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3"/>
  </w:num>
  <w:num w:numId="5">
    <w:abstractNumId w:val="9"/>
  </w:num>
  <w:num w:numId="6">
    <w:abstractNumId w:val="1"/>
  </w:num>
  <w:num w:numId="7">
    <w:abstractNumId w:val="15"/>
  </w:num>
  <w:num w:numId="8">
    <w:abstractNumId w:val="4"/>
  </w:num>
  <w:num w:numId="9">
    <w:abstractNumId w:val="10"/>
  </w:num>
  <w:num w:numId="10">
    <w:abstractNumId w:val="7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6"/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397"/>
    <w:rsid w:val="000E2BD5"/>
    <w:rsid w:val="00144955"/>
    <w:rsid w:val="001509FE"/>
    <w:rsid w:val="00154ED0"/>
    <w:rsid w:val="001C1FC9"/>
    <w:rsid w:val="001D3677"/>
    <w:rsid w:val="001E05E3"/>
    <w:rsid w:val="0020354B"/>
    <w:rsid w:val="0022099C"/>
    <w:rsid w:val="002551DE"/>
    <w:rsid w:val="0027138D"/>
    <w:rsid w:val="002E16D2"/>
    <w:rsid w:val="0045000C"/>
    <w:rsid w:val="00452397"/>
    <w:rsid w:val="00501014"/>
    <w:rsid w:val="00517E5D"/>
    <w:rsid w:val="00525D05"/>
    <w:rsid w:val="005322A2"/>
    <w:rsid w:val="00532638"/>
    <w:rsid w:val="005519E7"/>
    <w:rsid w:val="00652F3E"/>
    <w:rsid w:val="00686D03"/>
    <w:rsid w:val="00743187"/>
    <w:rsid w:val="00762D8A"/>
    <w:rsid w:val="00787769"/>
    <w:rsid w:val="00793C09"/>
    <w:rsid w:val="007D4149"/>
    <w:rsid w:val="007F1F4D"/>
    <w:rsid w:val="00867E1E"/>
    <w:rsid w:val="009D2DE3"/>
    <w:rsid w:val="00A3538F"/>
    <w:rsid w:val="00AB457A"/>
    <w:rsid w:val="00BB6FCB"/>
    <w:rsid w:val="00BF7772"/>
    <w:rsid w:val="00C41AB0"/>
    <w:rsid w:val="00C535F4"/>
    <w:rsid w:val="00C579B0"/>
    <w:rsid w:val="00CA56B1"/>
    <w:rsid w:val="00CB7BDE"/>
    <w:rsid w:val="00CC4D81"/>
    <w:rsid w:val="00CD1E03"/>
    <w:rsid w:val="00CE05B4"/>
    <w:rsid w:val="00CF07D6"/>
    <w:rsid w:val="00CF1075"/>
    <w:rsid w:val="00D10BA4"/>
    <w:rsid w:val="00D5077F"/>
    <w:rsid w:val="00DB5F7B"/>
    <w:rsid w:val="00E0134D"/>
    <w:rsid w:val="00E56CD8"/>
    <w:rsid w:val="00EA1DDC"/>
    <w:rsid w:val="00EE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452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52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452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2397"/>
  </w:style>
  <w:style w:type="paragraph" w:styleId="a5">
    <w:name w:val="List Paragraph"/>
    <w:basedOn w:val="a"/>
    <w:uiPriority w:val="34"/>
    <w:qFormat/>
    <w:rsid w:val="00452397"/>
    <w:pPr>
      <w:ind w:left="720"/>
      <w:contextualSpacing/>
    </w:pPr>
  </w:style>
  <w:style w:type="paragraph" w:customStyle="1" w:styleId="c40">
    <w:name w:val="c40"/>
    <w:basedOn w:val="a"/>
    <w:rsid w:val="009D2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0">
    <w:name w:val="c70"/>
    <w:rsid w:val="009D2DE3"/>
  </w:style>
  <w:style w:type="paragraph" w:customStyle="1" w:styleId="c122">
    <w:name w:val="c122"/>
    <w:basedOn w:val="a"/>
    <w:rsid w:val="009D2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rsid w:val="009D2DE3"/>
  </w:style>
  <w:style w:type="character" w:customStyle="1" w:styleId="WW8Num2z0">
    <w:name w:val="WW8Num2z0"/>
    <w:rsid w:val="001509FE"/>
    <w:rPr>
      <w:rFonts w:ascii="Symbol" w:hAnsi="Symbol"/>
      <w:color w:val="984806"/>
    </w:rPr>
  </w:style>
  <w:style w:type="table" w:styleId="a6">
    <w:name w:val="Table Grid"/>
    <w:basedOn w:val="a1"/>
    <w:uiPriority w:val="39"/>
    <w:rsid w:val="000E2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6A5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6A5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2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09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93D44-B6D4-4AEB-9AAE-A1AAC36C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Имя</cp:lastModifiedBy>
  <cp:revision>4</cp:revision>
  <cp:lastPrinted>2018-09-13T16:58:00Z</cp:lastPrinted>
  <dcterms:created xsi:type="dcterms:W3CDTF">2020-10-10T10:18:00Z</dcterms:created>
  <dcterms:modified xsi:type="dcterms:W3CDTF">2020-10-23T11:11:00Z</dcterms:modified>
</cp:coreProperties>
</file>