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9D" w:rsidRDefault="006453B5" w:rsidP="00723B9D">
      <w:pPr>
        <w:pStyle w:val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ПК\Desktop\титульники\л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л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DE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 результаты осво</w:t>
      </w:r>
      <w:r w:rsidR="00723B9D">
        <w:rPr>
          <w:rFonts w:ascii="Times New Roman" w:hAnsi="Times New Roman" w:cs="Times New Roman"/>
          <w:b/>
          <w:bCs/>
          <w:iCs/>
          <w:sz w:val="24"/>
          <w:szCs w:val="24"/>
        </w:rPr>
        <w:t>ения учебного предмет</w:t>
      </w:r>
      <w:r w:rsidR="00C05DE0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Личностными результатами</w:t>
      </w: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 выпускников основной школы, формируемыми при изучении предмета «Литература», являются: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723B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Метапредметные</w:t>
      </w:r>
      <w:proofErr w:type="spellEnd"/>
      <w:r w:rsidRPr="00723B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результаты</w:t>
      </w: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 изучения предмета «Литература» в основной школе проявляются в: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Предметные результаты</w:t>
      </w:r>
      <w:r w:rsidR="007359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выпускников основной школы состоят в следующем: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1) в познавательной сфере: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идейнохудожественного</w:t>
      </w:r>
      <w:proofErr w:type="spellEnd"/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содержания произведения (элементы филологического анализа);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владение элементарной литературоведческой терминологией при анализе литературного произведения;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2) в ценностно-ориентационной сфере: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формулирование собственного отношения к произведениям русской литературы, их оценка;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собственная интерпретация (в отдельных случаях) изученных литературных произведений;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понимание авторской позиции и свое отношение к ней;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lastRenderedPageBreak/>
        <w:t>3) в коммуникативной сфере: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4) в эстетической сфере:</w:t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087C" w:rsidRPr="00723B9D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14305" w:type="dxa"/>
        <w:jc w:val="center"/>
        <w:tblInd w:w="-384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42"/>
        <w:gridCol w:w="10463"/>
      </w:tblGrid>
      <w:tr w:rsidR="00723B9D" w:rsidRPr="00723B9D" w:rsidTr="00F40469">
        <w:trPr>
          <w:gridBefore w:val="1"/>
          <w:wBefore w:w="3842" w:type="dxa"/>
          <w:trHeight w:val="210"/>
          <w:jc w:val="center"/>
        </w:trPr>
        <w:tc>
          <w:tcPr>
            <w:tcW w:w="10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B9D" w:rsidRPr="00723B9D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23B9D" w:rsidRPr="00715346" w:rsidTr="00F40469">
        <w:trPr>
          <w:trHeight w:val="1155"/>
          <w:jc w:val="center"/>
        </w:trPr>
        <w:tc>
          <w:tcPr>
            <w:tcW w:w="1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B9D" w:rsidRPr="00715346" w:rsidRDefault="00C05DE0" w:rsidP="00F4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23B9D"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предмета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и жанры литерат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уры. 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Античная литература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Гомер. «Илиада», «Одиссея».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Народный театр. «Барин». 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эпохи Возрождения. 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Шекспир «Ромео и Джульетта». Сонеты.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XIX века.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Басня 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 Жуковский «Перчатка» Баллада и её история.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Жанры прозы и лирики А.С. Пушкина. </w:t>
            </w:r>
            <w:proofErr w:type="gramStart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портрету Жуковского», «Элегия», «К… », «Туча», «Друзьям», «19 октября», «Моя эпитафия».</w:t>
            </w:r>
            <w:proofErr w:type="gramEnd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«Повести Белкина» («</w:t>
            </w:r>
            <w:proofErr w:type="spellStart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Барышна-крестьянка</w:t>
            </w:r>
            <w:proofErr w:type="spellEnd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 «Дубровский»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 «Смерть поэта», «Нет, я не Байрон…», «Элегия», «Стансы», «Песня», «Романс», «Дума», «Молитва». Мадригалы. Эпиграммы. Эпитафия. «Мцыри». Поэма.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Гоголь «Ревизор» 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И.С. Тургенев.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«Стихотворения в прозе» («Русский язык», «Дурак» и др.)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 Некрасов.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«Размышления у парадного подъезда». Лирика. Стихотворная техника. (Трёхсложные размеры)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«Повесть о том, как один мужик двух генералов прокормил»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 Лесков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«Левша». Сказ.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А.П. Чехов.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«Хирургия», «Жалобная книга». Юмореска.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 XX века.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Отражение духовных поисков человека в лирике XX века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Брюсов «Хвала человеку», «Труд»; И.А. Бунин «Изгнание», «У птицы есть гнездо…»; К.Д. Бальмонт «Бог создал мир из ничего…»; И. Северянин «Не завидуй другу…»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;А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.Т. Твардовский «Как после мартовских метелей..», «Июль – макушка лета…»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Лирические раздумья поэтов в лирике XX века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Заболоцкий «Гроза идёт», Б.Ш. Окуджава «Арбатский романс», В.С. Высоцкий «Я не люблю…»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Киплинг «Если…», «Заповедь)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 Горький </w:t>
            </w:r>
            <w:r w:rsidR="00723B9D"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о Буревестнике», «Старуха </w:t>
            </w:r>
            <w:proofErr w:type="spellStart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«Старый год»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Маяковский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«Необычайное приключение, бывшее с Владимиром Маяковским летом на даче», «Гимн обеду». Тонический стих.</w:t>
            </w:r>
          </w:p>
          <w:p w:rsidR="00723B9D" w:rsidRPr="00715346" w:rsidRDefault="0054176F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М.А. Булгаков </w:t>
            </w:r>
            <w:r w:rsidR="00723B9D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«Ревизор с вышибанием»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 «Рождение рассказа»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Ф.А. Абрамов </w:t>
            </w: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 чём плачут лошади»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А.В. Вампилов </w:t>
            </w: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«Несравненный Наконечников». Эссе.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Великая Отечественная война в художественной литературе 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Толстой «Русский характер». М.А. Шолохов. Они сражались за Родину». В.Г. Распутин «Уроки французского».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Фантастика и детектив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Р.Шекли «Запах мысли». А. </w:t>
            </w:r>
            <w:proofErr w:type="spell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Дойл «Пляшущие человечки». Новелла.</w:t>
            </w:r>
          </w:p>
          <w:p w:rsidR="00723B9D" w:rsidRPr="00715346" w:rsidRDefault="00723B9D" w:rsidP="00F4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3B9D" w:rsidRPr="000734DC" w:rsidRDefault="00F40469" w:rsidP="00F40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</w:t>
      </w:r>
      <w:r w:rsidR="0054176F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C190D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54176F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ематическое </w:t>
      </w:r>
      <w:r w:rsidR="00723B9D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="0054176F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  <w:r w:rsidR="00DC190D" w:rsidRP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34DC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темы.</w:t>
      </w:r>
      <w:bookmarkStart w:id="0" w:name="_GoBack"/>
      <w:bookmarkEnd w:id="0"/>
    </w:p>
    <w:tbl>
      <w:tblPr>
        <w:tblW w:w="12952" w:type="dxa"/>
        <w:jc w:val="center"/>
        <w:tblInd w:w="-17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9719"/>
        <w:gridCol w:w="2330"/>
      </w:tblGrid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51F1E" w:rsidRPr="00715346" w:rsidRDefault="00551F1E" w:rsidP="0072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51F1E" w:rsidRPr="00715346" w:rsidRDefault="00551F1E" w:rsidP="00723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и жанры литературы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551F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Античная литература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Гомер. «Илиада», «Одиссея».(2ч.)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Фольклор. Народный театр «Барин».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551F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эпохи Возрождения Шекспир «Ромео и Джульетта». Сонеты.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 XIX века.</w:t>
            </w: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Басня 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551F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Жуковский  «Перчатка» Баллада и её история.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Жанры прозы и лирики А.С. Пушкина. </w:t>
            </w:r>
            <w:proofErr w:type="gramStart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портрету Жуковского», «Элегия», «К… », «Туча», «Друзьям», «19 октября», «Моя эпитафия».</w:t>
            </w:r>
            <w:proofErr w:type="gramEnd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«Повести Белкина» («</w:t>
            </w:r>
            <w:proofErr w:type="spellStart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Барышна-крестьянка</w:t>
            </w:r>
            <w:proofErr w:type="spellEnd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»). «Дубровский»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«Смерть поэта», «Нет, я не Байрон…», «Элегия», «Стансы», «Песня», «Романс», «Дума», «Молитва». Мадригалы. Эпиграммы. Эпитафия. «Мцыри». Поэма.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«Ревизор»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Стихотворения в прозе» («Русский язык», «Дурак» и др.)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«Размышления у парадного подъезда». Лирика. Стихотворная техника. (Трёхсложные размеры)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 Салтыков-Щедрин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«Повесть о том, как один мужик двух генералов прокормил»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 Лесков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«Левша». Сказ.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51F1E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 Чехов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«Хирургия», «Жалобная книга». Юмореска.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F36160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 Брюсов «Хвала человеку», «Труд»; И.А. Бунин «Изгнание», «У птицы есть гнездо…»; К.Д. Бальмонт «Бог создал мир из ничего…»; И. Северянин «Не завидуй другу…»;А.Т. Твардовский «Как после мартовских метелей..», «Июль – макушка лета…»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F36160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Заболоцкий «Гроза идёт», Б.Ш. Окуджава «Арбатский романс», В.С. Высоцкий «Я не люблю…»,Р. Киплинг «Если…», «Заповедь)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Горький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160" w:rsidRPr="00715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о Буревестнике», «Старуха </w:t>
            </w:r>
            <w:proofErr w:type="spellStart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Изергиль</w:t>
            </w:r>
            <w:proofErr w:type="spellEnd"/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«Старый год»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Маяковский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«Необычайное приключение, бывшее с Владимиром Маяковским летом на даче», «Гимн обеду». Тонический стих.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1F1E" w:rsidRPr="00715346" w:rsidTr="00F40469">
        <w:trPr>
          <w:trHeight w:val="360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C57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Булгаков</w:t>
            </w:r>
            <w:r w:rsidR="00F36160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«Ревизор с вышибанием»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1C57" w:rsidRPr="00715346" w:rsidTr="00F40469">
        <w:trPr>
          <w:trHeight w:val="420"/>
          <w:jc w:val="center"/>
        </w:trPr>
        <w:tc>
          <w:tcPr>
            <w:tcW w:w="9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C57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C57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 Паустовский «Рождение рассказа»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C57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Ф.А. Абрамов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1C57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чём плачут лошади»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321C57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 Вампилов</w:t>
            </w:r>
            <w:r w:rsidR="0054176F"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«Несравненный Наконечников»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0469" w:rsidRPr="00715346" w:rsidTr="00F40469">
        <w:trPr>
          <w:trHeight w:val="602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Толстой «Русский характер». 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40469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Шолохов. Они сражались за Родину».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Default="00F40469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F1E" w:rsidRPr="00715346" w:rsidTr="00F40469">
        <w:trPr>
          <w:trHeight w:val="249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4176F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6F" w:rsidRPr="00715346" w:rsidRDefault="0054176F" w:rsidP="00F40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В.Г. Распутин «Уроки 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французского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1CF0" w:rsidRPr="00715346" w:rsidRDefault="00F40469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0469" w:rsidRPr="00715346" w:rsidTr="00F40469">
        <w:trPr>
          <w:trHeight w:val="15"/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Pr="00715346" w:rsidRDefault="00F40469" w:rsidP="005417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А.Т.Твардовский «Как после мартовских метелей</w:t>
            </w:r>
            <w:proofErr w:type="gram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..», «</w:t>
            </w:r>
            <w:proofErr w:type="gram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 – макушка лета…»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69" w:rsidRDefault="00F40469" w:rsidP="00723B9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1F1E" w:rsidRPr="00715346" w:rsidTr="00F40469">
        <w:trPr>
          <w:jc w:val="center"/>
        </w:trPr>
        <w:tc>
          <w:tcPr>
            <w:tcW w:w="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4176F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0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4A1C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Р.Шекли «Запах мысли». А. </w:t>
            </w:r>
            <w:proofErr w:type="spellStart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Конан</w:t>
            </w:r>
            <w:proofErr w:type="spellEnd"/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Дойл «Пляшущие человечки». Новелла.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1F1E" w:rsidRPr="00715346" w:rsidRDefault="00551F1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2188E" w:rsidRPr="00715346" w:rsidTr="00F40469">
        <w:trPr>
          <w:jc w:val="center"/>
        </w:trPr>
        <w:tc>
          <w:tcPr>
            <w:tcW w:w="106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8E" w:rsidRPr="00715346" w:rsidRDefault="00C2188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88E" w:rsidRPr="00715346" w:rsidRDefault="00C2188E" w:rsidP="00723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C190D" w:rsidRPr="007A335F" w:rsidRDefault="00DC190D" w:rsidP="00DC19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87C" w:rsidRDefault="0031087C" w:rsidP="0031087C">
      <w:pPr>
        <w:spacing w:after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br/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23B9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3B9D" w:rsidRP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3B9D" w:rsidRDefault="00723B9D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1087C" w:rsidRDefault="0031087C" w:rsidP="00723B9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723B9D" w:rsidRPr="00723B9D" w:rsidRDefault="00723B9D" w:rsidP="00723B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3B9D" w:rsidRPr="00723B9D" w:rsidSect="00723B9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678"/>
    <w:multiLevelType w:val="multilevel"/>
    <w:tmpl w:val="B194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462B3"/>
    <w:multiLevelType w:val="multilevel"/>
    <w:tmpl w:val="709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621E2"/>
    <w:multiLevelType w:val="multilevel"/>
    <w:tmpl w:val="29B6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B9D"/>
    <w:rsid w:val="000734DC"/>
    <w:rsid w:val="00172CBE"/>
    <w:rsid w:val="002954E0"/>
    <w:rsid w:val="0031087C"/>
    <w:rsid w:val="00321C57"/>
    <w:rsid w:val="00405B0C"/>
    <w:rsid w:val="004A1CF0"/>
    <w:rsid w:val="0054176F"/>
    <w:rsid w:val="00551F1E"/>
    <w:rsid w:val="005624C8"/>
    <w:rsid w:val="006453B5"/>
    <w:rsid w:val="00715346"/>
    <w:rsid w:val="00723B9D"/>
    <w:rsid w:val="0073596D"/>
    <w:rsid w:val="009121AF"/>
    <w:rsid w:val="009822AF"/>
    <w:rsid w:val="009860D4"/>
    <w:rsid w:val="00AD6793"/>
    <w:rsid w:val="00B231E5"/>
    <w:rsid w:val="00C05DE0"/>
    <w:rsid w:val="00C2188E"/>
    <w:rsid w:val="00C8454D"/>
    <w:rsid w:val="00DC190D"/>
    <w:rsid w:val="00F36160"/>
    <w:rsid w:val="00F4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723B9D"/>
    <w:pPr>
      <w:suppressAutoHyphens/>
      <w:spacing w:after="0" w:line="240" w:lineRule="auto"/>
    </w:pPr>
    <w:rPr>
      <w:rFonts w:ascii="Calibri" w:eastAsia="Calibri" w:hAnsi="Calibri" w:cs="Calibri"/>
      <w:kern w:val="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2019-10-28T01:23:00Z</dcterms:created>
  <dcterms:modified xsi:type="dcterms:W3CDTF">2019-12-01T06:36:00Z</dcterms:modified>
</cp:coreProperties>
</file>