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E" w:rsidRPr="00B84C41" w:rsidRDefault="00995230" w:rsidP="00342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ПК\Desktop\титульники\р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р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BCD" w:rsidRPr="00342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23FBE" w:rsidRPr="00342A9A">
        <w:rPr>
          <w:rFonts w:ascii="Times New Roman" w:hAnsi="Times New Roman" w:cs="Times New Roman"/>
          <w:b/>
          <w:sz w:val="24"/>
          <w:szCs w:val="24"/>
        </w:rPr>
        <w:t>П</w:t>
      </w:r>
      <w:r w:rsidR="002B1BCD" w:rsidRPr="00342A9A">
        <w:rPr>
          <w:rFonts w:ascii="Times New Roman" w:hAnsi="Times New Roman" w:cs="Times New Roman"/>
          <w:b/>
          <w:sz w:val="24"/>
          <w:szCs w:val="24"/>
        </w:rPr>
        <w:t xml:space="preserve">ланируемые  результаты освоения </w:t>
      </w:r>
      <w:r w:rsidR="00723FBE" w:rsidRPr="00342A9A">
        <w:rPr>
          <w:rFonts w:ascii="Times New Roman" w:hAnsi="Times New Roman" w:cs="Times New Roman"/>
          <w:b/>
          <w:sz w:val="24"/>
          <w:szCs w:val="24"/>
        </w:rPr>
        <w:t>учебного п</w:t>
      </w:r>
      <w:r w:rsidR="007A72BC" w:rsidRPr="00342A9A">
        <w:rPr>
          <w:rFonts w:ascii="Times New Roman" w:hAnsi="Times New Roman" w:cs="Times New Roman"/>
          <w:b/>
          <w:sz w:val="24"/>
          <w:szCs w:val="24"/>
        </w:rPr>
        <w:t>редмета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Личностными результатами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освоения программы по русскому языку являются: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  <w:proofErr w:type="spellStart"/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освоения программы по русскому языку являются: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1) владение всеми видами речевой деятельности: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адекватное понимание информации устного и письменного сообщения;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владение разными видами чтения;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адекватное восприятие на слух текстов разных стилей и жанров;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извлекать информацию из различных источников,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литературой;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овладение приёмами отбора и систематизации материала на определённую тему; умение вести - самостоятельный поиск информации, её анализ и отбор;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умение воспроизводить прослушанный или прочитанный текст с разной степенью свёрнутости;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владение различными видами монолога и диалога;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соблюдение основных правил орфографии и пунктуации в процессе письменного общения;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участвовать в речевом общении, соблюдая нормы речевого этикета;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оценивать свою речь с точки зрения её содержания, языкового оформления;  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-умение выступать перед аудиторией сверстников с небольшими сообщениями, докладами;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   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        Предметными результатами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освоения программы по русскому языку являются: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2) понимание места родного языка в системе гуманитарных наук и его роли в образовании в целом;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3) усвоение основ научных знаний о родном языке; понимание взаимосвязи его уровней и единиц;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637B6" w:rsidRPr="00B84C41" w:rsidRDefault="00A637B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637B6" w:rsidRPr="00B84C41" w:rsidRDefault="00A637B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2B1BCD" w:rsidRPr="00B84C41" w:rsidRDefault="002B1BCD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2B1BCD" w:rsidRPr="00B84C41" w:rsidRDefault="002B1BCD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2B1BCD" w:rsidRPr="00342A9A" w:rsidRDefault="002B1BCD" w:rsidP="00342A9A">
      <w:pPr>
        <w:pStyle w:val="a5"/>
        <w:jc w:val="center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  <w:r w:rsidRPr="00342A9A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Содержание учебного предмета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 и общение 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Язык и чело</w:t>
      </w:r>
      <w:r w:rsidR="0062415E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век. Язык и речь. Язык- важнейшее средство человеческого общения. Язык и его единицы. Общение устное и письменное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415E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Р.Р.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Стили речи.</w:t>
      </w:r>
    </w:p>
    <w:p w:rsidR="00A637B6" w:rsidRPr="00B84C41" w:rsidRDefault="00D863F1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Вспоминаем.Повторяем. Изучаем </w:t>
      </w:r>
    </w:p>
    <w:p w:rsidR="00A637B6" w:rsidRPr="00B84C41" w:rsidRDefault="0062415E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Звуки и буквы. Произношение и правописание.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Орфограмма.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Правописание проверяемыхбезударных гласных в корне слова.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Правописание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непроверяемых безударных гласных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в корне слова.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Правописание проверяемых согласных в корне слова</w:t>
      </w:r>
      <w:proofErr w:type="gramStart"/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равописание непроверяемых согласных в корне слова. 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Правописание букв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и, а, у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после шипящих. Разделительные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и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Раздельное написание предлогов с другими словами. Р.Р. </w:t>
      </w:r>
      <w:proofErr w:type="spellStart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Текст.Р.Р</w:t>
      </w:r>
      <w:proofErr w:type="spellEnd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 Обучающее изложение. Части речи.</w:t>
      </w:r>
      <w:r w:rsidR="00A42B1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2B1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Глагол.</w:t>
      </w:r>
      <w:r w:rsidR="00A42B1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Правописание</w:t>
      </w:r>
      <w:proofErr w:type="spellEnd"/>
      <w:r w:rsidR="00A42B1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</w:t>
      </w:r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A42B1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–</w:t>
      </w:r>
      <w:proofErr w:type="spellStart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ться</w:t>
      </w:r>
      <w:proofErr w:type="spellEnd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Личное окончание </w:t>
      </w:r>
      <w:proofErr w:type="spellStart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глаголов</w:t>
      </w:r>
      <w:proofErr w:type="gramStart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.Р</w:t>
      </w:r>
      <w:proofErr w:type="gramEnd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.Р</w:t>
      </w:r>
      <w:proofErr w:type="spellEnd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. Тема текста.</w:t>
      </w:r>
      <w:r w:rsidR="00A42B1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Имя существительное. Падежные окончания существительных.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Имя прилагательное</w:t>
      </w:r>
      <w:r w:rsidR="00A42B1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как часть речи. Местоимение как часть речи. Р.Р.Основная мысль текста. Р.Р. Обучающее сочинение-описание по картине. Повторение изученного в начальных классах.</w:t>
      </w:r>
    </w:p>
    <w:p w:rsidR="0041559C" w:rsidRPr="00B84C41" w:rsidRDefault="0041559C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Контрольный диктант с грамматическим заданием по теме «Повторение изученного в начальных классах».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Синтаксис. Пунктуация. Культура речи</w:t>
      </w:r>
      <w:r w:rsidR="00D863F1"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37B6" w:rsidRPr="00B84C41" w:rsidRDefault="00A42B1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Синтаксис. Пунктуация. Словосочетание. Способы выражения грамматической связи в словосочетании. Разбор словосочетания.Р.Р. Обучающее сжатое изложение. Виды предложений по цели высказывания. Виды предложений по интонации. Члены предложения. </w:t>
      </w:r>
      <w:r w:rsidR="005B4BE1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Главные члены предложения. Подлежащее. Сказуемое. Тире между подлежащим и сказуемым. Дополнение. Определение. Обстоятельство. Знаки препинания в предложениях с однородными членами.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Обобщающие слова </w:t>
      </w:r>
      <w:r w:rsidR="005B4BE1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в предложениях с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однородными членами. </w:t>
      </w:r>
      <w:r w:rsidR="005B4BE1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Предложения с обращениями. Р.Р.  Письмо. Контрольное сочинение-описание по картине. Контрольный диктант с грамматическим заданием по теме «синтаксис простого предложения». </w:t>
      </w:r>
    </w:p>
    <w:p w:rsidR="005B4BE1" w:rsidRPr="00B84C41" w:rsidRDefault="005B4BE1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предложении. Синтаксический разбор сложного предложения. Прямая речь. Знаки препинания в предложениях с прямой речью. Диалог. Контрольный диктант №3 с грамматическим заданием по теме «Синтаксис и пунктуация».</w:t>
      </w:r>
    </w:p>
    <w:p w:rsidR="009C7CBD" w:rsidRPr="00B84C41" w:rsidRDefault="00A637B6" w:rsidP="00B84C41">
      <w:pPr>
        <w:pStyle w:val="a5"/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Фонетика. </w:t>
      </w:r>
      <w:r w:rsidR="00D863F1"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Орфоэпия.</w:t>
      </w: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Графика</w:t>
      </w:r>
      <w:r w:rsidR="00D863F1"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Орфография. Культура речи. </w:t>
      </w:r>
    </w:p>
    <w:p w:rsidR="00A637B6" w:rsidRPr="00B84C41" w:rsidRDefault="009C7CBD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Cs/>
          <w:color w:val="000000"/>
          <w:sz w:val="24"/>
          <w:szCs w:val="24"/>
        </w:rPr>
        <w:t>Фонетика.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Гласные 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з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вуки. Согласные звуки. Согласные твердые и мягкие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Позиционные чередования гласных и согласных. Р.Р. Повествование. Р.Р. Обучающее изложение с элементами описания. Согласные звонкие и глухие. Графика. Алфавит. Обозначение мягкости согласных с помощью мягкого знака. Двойная роль букв е, ё, ю, я. Орфоэпия.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Фонетический разбор слова.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Повторение по теме «Фонетика. Орфоэпия. Графика». Контрольный тест. по теме «Фонетика. Орфоэпия. Графика»</w:t>
      </w:r>
      <w:proofErr w:type="gramStart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.Р. Сочинение описание предметов. 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Лексика. Культура речи</w:t>
      </w:r>
      <w:r w:rsidR="00D863F1"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37B6" w:rsidRPr="00B84C41" w:rsidRDefault="009C7CBD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 Слово и его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значение. Многозначные и однозначные слова.</w:t>
      </w:r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Устное сочинение рассуждение.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Прямое и переносное значения слов. </w:t>
      </w:r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Творческая работа</w:t>
      </w:r>
      <w:proofErr w:type="gramStart"/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рассуждение.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Омонимы. Синонимы.</w:t>
      </w:r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Синонимы, их роль в речи</w:t>
      </w:r>
      <w:proofErr w:type="gramStart"/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онтрольное сочинение-описание по картине И.Э.Грабаря. Написание подробного изложения Первый снег.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Антонимы. </w:t>
      </w:r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Повторение. «Лексика. Культура речи. Контрольный тест по теме «Лексика. Культура речи».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. Орфография. Культура речи</w:t>
      </w:r>
      <w:r w:rsidR="00D863F1"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37B6" w:rsidRPr="00B84C41" w:rsidRDefault="00062D94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Р.р. Выборочное изложение с изменением лица.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Морфема. Изменение и обра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зование слов. Окончание. Основа слова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Корень слова. Р.Р. Сочинение- рассуждение.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Суффикс.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Чередов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ание гласных и согласных звуков. Беглые гласные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 Варианты морфем. Морфемный разбор слов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а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Правописание г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ласных и согласных в приставках. Б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уквы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з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с</w:t>
      </w:r>
      <w:r w:rsidR="00F65EB7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на конце приставок. Буквы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а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в корнях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-л</w:t>
      </w:r>
      <w:proofErr w:type="gramEnd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ож- -лаг-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,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-рос- -</w:t>
      </w:r>
      <w:proofErr w:type="spellStart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раст</w:t>
      </w:r>
      <w:proofErr w:type="spellEnd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-.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Буквы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е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после шипящих в корне. Буквы </w:t>
      </w:r>
      <w:proofErr w:type="spellStart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и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после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ц.</w:t>
      </w:r>
      <w:r w:rsidR="00F65EB7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Повторение по теме «</w:t>
      </w:r>
      <w:proofErr w:type="spellStart"/>
      <w:r w:rsidR="00F65EB7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морфемика</w:t>
      </w:r>
      <w:proofErr w:type="spellEnd"/>
      <w:r w:rsidR="00F65EB7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A637B6" w:rsidRPr="00B84C41" w:rsidRDefault="00F65EB7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Контрольный диктант </w:t>
      </w:r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 грамматическим</w:t>
      </w:r>
      <w:r w:rsidR="006D3A4E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заданием </w:t>
      </w:r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по теме «</w:t>
      </w:r>
      <w:proofErr w:type="spellStart"/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».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Р.Р. Сочинение описание картины с элементами рассуждения.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  <w:r w:rsidR="00D863F1"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Имя существительное</w:t>
      </w:r>
      <w:r w:rsidR="00D863F1" w:rsidRPr="00B84C4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47ABF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Имя существительное как часть речи. </w:t>
      </w:r>
      <w:r w:rsidR="00F65EB7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Р.Р. доказательства в рассуждении. 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</w:t>
      </w:r>
      <w:r w:rsidR="00F65EB7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Р.р. Элементы рассуждения. Сжатое изложение.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имен существительных. Падеж имен существительных</w:t>
      </w:r>
      <w:proofErr w:type="gramStart"/>
      <w:r w:rsidR="00F65EB7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F65EB7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равописание гласных в падежных окончаниях имен существительных. Р.Р. Обучающее подробное изложение. Множественное число имен существительных.</w:t>
      </w:r>
      <w:r w:rsidR="00F65EB7" w:rsidRPr="00B84C41">
        <w:rPr>
          <w:rFonts w:ascii="Times New Roman" w:hAnsi="Times New Roman" w:cs="Times New Roman"/>
          <w:color w:val="000000"/>
          <w:sz w:val="24"/>
          <w:szCs w:val="24"/>
        </w:rPr>
        <w:t xml:space="preserve"> Правописание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</w:t>
      </w:r>
      <w:r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е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после шипящих и </w:t>
      </w:r>
      <w:r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в окончаниях существительных.</w:t>
      </w:r>
      <w:r w:rsidR="008B63D0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Морфологический разбор имени существительного. Р.Р. Сочинение-описание по картине </w:t>
      </w:r>
      <w:proofErr w:type="spellStart"/>
      <w:r w:rsidR="008B63D0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Нисского</w:t>
      </w:r>
      <w:proofErr w:type="spellEnd"/>
      <w:r w:rsidR="008B63D0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  <w:r w:rsidR="00572237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3D0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Контрольный диктант</w:t>
      </w:r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 грамматическим заданием по теме «Имя существительное»».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Имя прилагательное</w:t>
      </w:r>
      <w:r w:rsidR="00D863F1" w:rsidRPr="00B84C4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B63D0" w:rsidRPr="00B84C41" w:rsidRDefault="00A637B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Имя прилагательное как часть речи.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Правописание гласных в падежных окончаниях прила</w:t>
      </w:r>
      <w:r w:rsidR="008B63D0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гательных. Р.Р. Описание животного. Р.Р. Подробное изложение. Прилагательные полные и краткие. Р.Р. Описание животного. Морфологический разбор имени прилагательного. Повторение и обобщение изученного материала об имени прилагательном.</w:t>
      </w:r>
    </w:p>
    <w:p w:rsidR="00C47ABF" w:rsidRPr="00B84C41" w:rsidRDefault="008B63D0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Контрольный диктант </w:t>
      </w:r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 грамматическим заданием по теме «Имя прилагательное».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Глагол</w:t>
      </w:r>
      <w:r w:rsidR="00D863F1" w:rsidRPr="00B84C4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Глагол как часть речи. </w:t>
      </w:r>
      <w:r w:rsidR="008B63D0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Не с глаголами. Рассказ. Особенности, структура, стили.</w:t>
      </w:r>
    </w:p>
    <w:p w:rsidR="008B63D0" w:rsidRPr="00B84C41" w:rsidRDefault="00A637B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Неопределенная форма глагола</w:t>
      </w:r>
      <w:r w:rsidR="008B63D0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. Виды глагола. Буквы е и </w:t>
      </w:r>
      <w:proofErr w:type="spellStart"/>
      <w:r w:rsidR="008B63D0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8B63D0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в корнях с чередованием. Р.Р. Невыдуманный рассказ. Прошедшее время. Настоящее время. Будущее время. Правописание безударных личных окончаний глаголов. </w:t>
      </w:r>
      <w:r w:rsidR="004E25B3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Морфологический разбор глагола. Р.Р. Сжатое изложение с изменением лица. Мягкий знак после шипящих в глаголах во втором лице единственного числа. Употребление времени. Р.Р. Употребление живописного настоящего в речи. Устное сочинение рассказ. Повторение по теме «Глагол». Контрольный диктант. 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 систе</w:t>
      </w:r>
      <w:r w:rsidR="00D863F1"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матизация изученного</w:t>
      </w:r>
      <w:r w:rsidR="001C1636"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5 классе</w:t>
      </w:r>
      <w:r w:rsidR="00D863F1"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37B6" w:rsidRPr="00B84C41" w:rsidRDefault="001C163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Орфограммы в корне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слов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а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  <w:r w:rsidR="00F73F4A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Орфограммы в приставках. </w:t>
      </w:r>
      <w:proofErr w:type="spellStart"/>
      <w:r w:rsidR="004E25B3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Фонетика.Морфемика</w:t>
      </w:r>
      <w:proofErr w:type="spellEnd"/>
      <w:r w:rsidR="004E25B3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. Орфография. Орфограммы в окончаниях существительных, прилагательных, глаголов. Знаки препинания в простом и сложном предложении. </w:t>
      </w:r>
    </w:p>
    <w:p w:rsidR="00E106CA" w:rsidRPr="00B84C41" w:rsidRDefault="00E106CA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Итоговый контрольный диктант. Анализ ошибок, допущенных в контрольном диктанте.</w:t>
      </w:r>
    </w:p>
    <w:p w:rsidR="00E106CA" w:rsidRPr="00B84C41" w:rsidRDefault="00E106CA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4E25B3" w:rsidRPr="00B84C41" w:rsidRDefault="004E25B3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4E25B3" w:rsidRPr="00B84C41" w:rsidRDefault="004E25B3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4E25B3" w:rsidRPr="00B84C41" w:rsidRDefault="004E25B3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4E25B3" w:rsidRPr="00B84C41" w:rsidRDefault="004E25B3" w:rsidP="00B84C4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3F1" w:rsidRPr="00342A9A" w:rsidRDefault="00D01743" w:rsidP="00731391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3.Тематическое</w:t>
      </w:r>
      <w:r w:rsidR="00D863F1" w:rsidRPr="0034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 w:rsidRPr="0034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  <w:r w:rsidR="0073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tbl>
      <w:tblPr>
        <w:tblW w:w="12835" w:type="dxa"/>
        <w:tblInd w:w="-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9953"/>
        <w:gridCol w:w="1951"/>
      </w:tblGrid>
      <w:tr w:rsidR="00D01743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D01743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743" w:rsidRPr="00B84C41" w:rsidRDefault="00342A9A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743" w:rsidRPr="00B84C41" w:rsidRDefault="00D01743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01743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D01743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человек. Язык и речь. / Язык - важнейшее средство человеческого общения.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743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его единицы. Общение устное и письменное.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Р/Р  (1) Стили речи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Правописание проверяемых безударных гласных в корне слова.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.Правописание непроверяемых согласных в корне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И, У, А  после шипящих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 Ь.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.Раздельное написание предлогов с другими словами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.Р/Р Текст.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1743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353F8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/Р     Обучающее изложение. Упр. 70 «Хитрый заяц»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1743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.Правописание  -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sz w:val="24"/>
                <w:szCs w:val="24"/>
              </w:rPr>
              <w:t>Р/Р Тема текста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Падежные окончания существительных.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гательное как часть речи.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sz w:val="24"/>
                <w:szCs w:val="24"/>
              </w:rPr>
              <w:t>Р/Р  Основная мысль текста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Р/Р Обучающее сочинение –описание по картине </w:t>
            </w:r>
            <w:proofErr w:type="spell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А.А.Пластова</w:t>
            </w:r>
            <w:proofErr w:type="spellEnd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«Летом»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в начальных классах.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1. Диктант с грамматическим заданием по теме «Повторение </w:t>
            </w:r>
            <w:r w:rsidRPr="00B8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в начальных классах»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Пунктуация.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.Словосочетание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Способы выражения грамматической связи в словосочетании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Р/Р   Обучающее сжатое изложение.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1743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Виды пред</w:t>
            </w:r>
            <w:r w:rsidRPr="00B84C41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по цели высказывания. Виды предложений по интонации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80083E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.Тире между подлежащим и ска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Дополнение.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пинания в предложениях с однородными чле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Р/Р)  Письмо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сочинение- описание по картине Ф.П.Решетникова «Мальчишки»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 с грамматическим  заданием  теме «Синтаксис простого предложения»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работы.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1743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речь. Знаки препинания в предложениях с прямой речью.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CD132A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Диалог. 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Контрольный диктант с грамматическим заданием  № 3 по теме «Синтаксис. Пунктуация».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 звуки.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Согласные звуки. Согласные твердые и мягкие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Позиционные чередования гласных и согласных.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Р.Р.Повествование.</w:t>
            </w:r>
          </w:p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с элементами описания (К.Г. Паустовский  «Шкатулка»)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CD132A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Двойная роль букв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е, ё, ю, 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.Повторение по теме «Фонетика. Орфоэпия. Графика.»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 по теме «Фонетика. Орфоэпия. Графика»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 –описание предметов, изображенных на картине Ф.П. Толстого «Цветы, фрукты, птица»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CD132A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и его значе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 Устное сочинение-рассуждение (упр.345)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слова. РР (19) Творческая работа. Рассуждение.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Синонимы. Синонимы, их роль в речи.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Р.Р.Контрольное сочинение-описание по картине И.Э.Грабаря «Февральская лазурь»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подробного  изложения (К.Г. «Первый снег»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«Лексика. Культура речи»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теме  «Лексика. Культура речи»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 контрольном тесте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Р.Р.Выборочное изложение с изменением лица.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Морфема.  Изменение и образование слов.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Основа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слова.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Сочинение-рассуждение. «Секрет названия»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гласных и согласных  звуков.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Беглые гласные.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.Правописание гласных и согласных в приставках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 — а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–лаг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-/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-лож-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spellEnd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— а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proofErr w:type="spell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раст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/-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рос-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ё—</w:t>
            </w:r>
            <w:proofErr w:type="spell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шипящих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ы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/Р  Обучающее сочинение- описание картины с элементами рассуждения. (Кончаловский «Сирень») упр.457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1.Имя суще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ствительное как часть речи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Р.Р.Доказательство в рассуждении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П.89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116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одушевленные и не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одушевленные.</w:t>
            </w:r>
          </w:p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</w:t>
            </w:r>
            <w:r w:rsidR="000D2116"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0D2116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РЭлементы</w:t>
            </w:r>
            <w:proofErr w:type="spellEnd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Сжатое изложение «Перо и чернильница»,          упр. 513.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.Имена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только множественного числа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.Имена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только единственного числа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склонения имен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имен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ед</w:t>
            </w:r>
            <w:proofErr w:type="gram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</w:t>
            </w:r>
          </w:p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  Обучающее подробное изложение (упр.547 «Берёзки»)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.Правописание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 — е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шипящих и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имени сущест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вительного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 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Сочиние-описание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Нисского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731391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по теме «Имя суще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танта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.Правописание гласных в падежных окончаниях прилага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Р.Р..Описание животного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  Подробное  изложение  А.И. Куприна « Ю-ю»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 Анализ контрольного изложения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Р.Р.Описание животного. Устное сочинение по картине А.Н.Комарова «Наводнение»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имени при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лагательного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.Повторение и обобщение изученного материала об имени прилагательном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.Кон контрольный диктант  по теме «Имя прилагательное»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.Анализ контрольной работы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глаголами</w:t>
            </w:r>
          </w:p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особенности, структура, стили. Упр. 619 (по картинкам)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.Буквы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 — и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чередованием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/Р  Невыдуманный рассказ.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.Будущее время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глагола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 Сжатое изложение с изменением лица.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 во 2-м лице единствен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времени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 Употребление «живописного настоящего» в речи. Устное сочинение-рассказ упр. 696, 697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глагол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по теме «Глагол»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Р.Р.Сочинение-рассказ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рисунку. Упр.701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приставках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Фонетика. 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Итоговый контрольный диктант.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D01743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диагностической работы. Подведение итогов года.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1391" w:rsidRPr="00B84C41" w:rsidTr="00A60889">
        <w:tc>
          <w:tcPr>
            <w:tcW w:w="10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391" w:rsidRPr="00B84C41" w:rsidRDefault="0073139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39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1F3601" w:rsidRPr="00B84C41" w:rsidRDefault="001F3601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477C" w:rsidRPr="00B84C41" w:rsidRDefault="0099477C" w:rsidP="00B84C41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77C" w:rsidRPr="00B84C41" w:rsidSect="00FC68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30"/>
    <w:rsid w:val="00062D94"/>
    <w:rsid w:val="000D2116"/>
    <w:rsid w:val="00134046"/>
    <w:rsid w:val="00196307"/>
    <w:rsid w:val="001C1636"/>
    <w:rsid w:val="001F3601"/>
    <w:rsid w:val="002B1BCD"/>
    <w:rsid w:val="00342A9A"/>
    <w:rsid w:val="00353F81"/>
    <w:rsid w:val="00381BD4"/>
    <w:rsid w:val="003D122B"/>
    <w:rsid w:val="0041559C"/>
    <w:rsid w:val="004A5530"/>
    <w:rsid w:val="004E25B3"/>
    <w:rsid w:val="004F3510"/>
    <w:rsid w:val="0053712F"/>
    <w:rsid w:val="00572237"/>
    <w:rsid w:val="005B3FDB"/>
    <w:rsid w:val="005B4BE1"/>
    <w:rsid w:val="0062415E"/>
    <w:rsid w:val="006B2C25"/>
    <w:rsid w:val="006D3A4E"/>
    <w:rsid w:val="00704BFA"/>
    <w:rsid w:val="00723FBE"/>
    <w:rsid w:val="00731391"/>
    <w:rsid w:val="007A72BC"/>
    <w:rsid w:val="007D369D"/>
    <w:rsid w:val="0080083E"/>
    <w:rsid w:val="00824F19"/>
    <w:rsid w:val="00860ED9"/>
    <w:rsid w:val="008B63D0"/>
    <w:rsid w:val="00914DB2"/>
    <w:rsid w:val="0099477C"/>
    <w:rsid w:val="00995230"/>
    <w:rsid w:val="009C7CBD"/>
    <w:rsid w:val="00A4098F"/>
    <w:rsid w:val="00A42B16"/>
    <w:rsid w:val="00A637B6"/>
    <w:rsid w:val="00B42BE8"/>
    <w:rsid w:val="00B846BC"/>
    <w:rsid w:val="00B84C41"/>
    <w:rsid w:val="00BB31FA"/>
    <w:rsid w:val="00C47ABF"/>
    <w:rsid w:val="00C86F23"/>
    <w:rsid w:val="00CC0ECE"/>
    <w:rsid w:val="00CD132A"/>
    <w:rsid w:val="00D01743"/>
    <w:rsid w:val="00D863F1"/>
    <w:rsid w:val="00E106CA"/>
    <w:rsid w:val="00EB1930"/>
    <w:rsid w:val="00F65EB7"/>
    <w:rsid w:val="00F73F4A"/>
    <w:rsid w:val="00FC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637B6"/>
  </w:style>
  <w:style w:type="character" w:customStyle="1" w:styleId="c10">
    <w:name w:val="c10"/>
    <w:basedOn w:val="a0"/>
    <w:rsid w:val="00A637B6"/>
  </w:style>
  <w:style w:type="character" w:customStyle="1" w:styleId="c13">
    <w:name w:val="c13"/>
    <w:basedOn w:val="a0"/>
    <w:rsid w:val="00A637B6"/>
  </w:style>
  <w:style w:type="paragraph" w:customStyle="1" w:styleId="c12">
    <w:name w:val="c12"/>
    <w:basedOn w:val="a"/>
    <w:rsid w:val="00A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37B6"/>
  </w:style>
  <w:style w:type="character" w:customStyle="1" w:styleId="c30">
    <w:name w:val="c30"/>
    <w:basedOn w:val="a0"/>
    <w:rsid w:val="00A637B6"/>
  </w:style>
  <w:style w:type="character" w:customStyle="1" w:styleId="c11">
    <w:name w:val="c11"/>
    <w:basedOn w:val="a0"/>
    <w:rsid w:val="00A637B6"/>
  </w:style>
  <w:style w:type="paragraph" w:customStyle="1" w:styleId="1">
    <w:name w:val="Абзац списка1"/>
    <w:basedOn w:val="a"/>
    <w:rsid w:val="001F3601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</w:rPr>
  </w:style>
  <w:style w:type="paragraph" w:customStyle="1" w:styleId="10">
    <w:name w:val="Без интервала1"/>
    <w:rsid w:val="00723FBE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2B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4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19</cp:revision>
  <cp:lastPrinted>2019-10-09T20:54:00Z</cp:lastPrinted>
  <dcterms:created xsi:type="dcterms:W3CDTF">2019-09-24T09:26:00Z</dcterms:created>
  <dcterms:modified xsi:type="dcterms:W3CDTF">2019-12-01T06:28:00Z</dcterms:modified>
</cp:coreProperties>
</file>