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60106">
        <w:rPr>
          <w:rFonts w:eastAsia="Calibri"/>
          <w:sz w:val="22"/>
          <w:szCs w:val="22"/>
          <w:lang w:eastAsia="en-US"/>
        </w:rPr>
        <w:t xml:space="preserve"> </w:t>
      </w:r>
      <w:r w:rsidRPr="00760106">
        <w:rPr>
          <w:rFonts w:eastAsia="Calibri"/>
          <w:b/>
          <w:bCs/>
          <w:lang w:eastAsia="en-US"/>
        </w:rPr>
        <w:t xml:space="preserve"> Муниципальное автономное общеобразовательное учреждение</w:t>
      </w:r>
    </w:p>
    <w:p w:rsidR="00760106" w:rsidRPr="00760106" w:rsidRDefault="00760106" w:rsidP="00760106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760106">
        <w:rPr>
          <w:rFonts w:eastAsia="Calibri"/>
          <w:b/>
          <w:bCs/>
          <w:lang w:eastAsia="en-US"/>
        </w:rPr>
        <w:t>Вагайская</w:t>
      </w:r>
      <w:proofErr w:type="spellEnd"/>
      <w:r w:rsidRPr="00760106">
        <w:rPr>
          <w:rFonts w:eastAsia="Calibri"/>
          <w:b/>
          <w:bCs/>
          <w:lang w:eastAsia="en-US"/>
        </w:rPr>
        <w:t xml:space="preserve"> средняя общеобразовательная  школа</w:t>
      </w:r>
    </w:p>
    <w:p w:rsidR="00760106" w:rsidRPr="00760106" w:rsidRDefault="00760106" w:rsidP="00760106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6"/>
        <w:gridCol w:w="4898"/>
        <w:gridCol w:w="4898"/>
      </w:tblGrid>
      <w:tr w:rsidR="00760106" w:rsidRPr="00760106" w:rsidTr="00303976">
        <w:tc>
          <w:tcPr>
            <w:tcW w:w="5204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</w:tc>
      </w:tr>
      <w:tr w:rsidR="00760106" w:rsidRPr="00760106" w:rsidTr="00303976">
        <w:tc>
          <w:tcPr>
            <w:tcW w:w="5204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>учителей  начальных классов</w:t>
            </w: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60106">
              <w:rPr>
                <w:rFonts w:eastAsia="Calibri"/>
                <w:sz w:val="22"/>
                <w:szCs w:val="22"/>
                <w:lang w:eastAsia="en-US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Директор МАОУ </w:t>
            </w:r>
            <w:proofErr w:type="spellStart"/>
            <w:r w:rsidRPr="00760106">
              <w:rPr>
                <w:rFonts w:eastAsia="Calibri"/>
                <w:sz w:val="22"/>
                <w:szCs w:val="22"/>
                <w:lang w:eastAsia="en-US"/>
              </w:rPr>
              <w:t>Вагайская</w:t>
            </w:r>
            <w:proofErr w:type="spellEnd"/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760106" w:rsidRPr="00760106" w:rsidTr="00303976">
        <w:tc>
          <w:tcPr>
            <w:tcW w:w="5204" w:type="dxa"/>
            <w:hideMark/>
          </w:tcPr>
          <w:p w:rsidR="00760106" w:rsidRPr="00760106" w:rsidRDefault="00760106" w:rsidP="0076010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ФИО  </w:t>
            </w:r>
            <w:proofErr w:type="spellStart"/>
            <w:r w:rsidRPr="00760106">
              <w:rPr>
                <w:rFonts w:eastAsia="Calibri"/>
                <w:sz w:val="22"/>
                <w:szCs w:val="22"/>
                <w:lang w:eastAsia="en-US"/>
              </w:rPr>
              <w:t>Таскаева</w:t>
            </w:r>
            <w:proofErr w:type="spellEnd"/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0106">
              <w:rPr>
                <w:rFonts w:eastAsia="Calibri"/>
                <w:sz w:val="22"/>
                <w:szCs w:val="22"/>
                <w:lang w:eastAsia="en-US"/>
              </w:rPr>
              <w:t>Таулетбаев</w:t>
            </w:r>
            <w:proofErr w:type="spellEnd"/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 Р.Р.  ___________________</w:t>
            </w:r>
          </w:p>
        </w:tc>
      </w:tr>
      <w:tr w:rsidR="00760106" w:rsidRPr="00760106" w:rsidTr="00303976">
        <w:tc>
          <w:tcPr>
            <w:tcW w:w="5204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« 28 »  августа  2017 г.</w:t>
            </w:r>
          </w:p>
        </w:tc>
      </w:tr>
      <w:tr w:rsidR="00760106" w:rsidRPr="00760106" w:rsidTr="00303976">
        <w:tc>
          <w:tcPr>
            <w:tcW w:w="5204" w:type="dxa"/>
            <w:hideMark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010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</w:tcPr>
          <w:p w:rsidR="00760106" w:rsidRPr="00760106" w:rsidRDefault="00760106" w:rsidP="0076010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60106" w:rsidRPr="00760106" w:rsidRDefault="00760106" w:rsidP="0076010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60106" w:rsidRPr="00760106" w:rsidRDefault="00760106" w:rsidP="00760106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60106">
        <w:rPr>
          <w:rFonts w:eastAsia="Calibri"/>
          <w:b/>
          <w:bCs/>
          <w:sz w:val="32"/>
          <w:szCs w:val="32"/>
          <w:lang w:eastAsia="en-US"/>
        </w:rPr>
        <w:t>РАБОЧАЯ ПРОГРАММА</w:t>
      </w:r>
    </w:p>
    <w:p w:rsidR="00760106" w:rsidRPr="00760106" w:rsidRDefault="00760106" w:rsidP="0076010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>Предмет    технология</w:t>
      </w:r>
    </w:p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>Учебный год</w:t>
      </w:r>
      <w:r w:rsidRPr="00760106">
        <w:rPr>
          <w:rFonts w:eastAsia="Calibri"/>
          <w:sz w:val="22"/>
          <w:szCs w:val="22"/>
          <w:lang w:eastAsia="en-US"/>
        </w:rPr>
        <w:tab/>
        <w:t xml:space="preserve">   </w:t>
      </w:r>
      <w:r w:rsidRPr="00760106">
        <w:rPr>
          <w:rFonts w:eastAsia="Calibri"/>
          <w:sz w:val="22"/>
          <w:szCs w:val="22"/>
          <w:u w:val="single"/>
          <w:lang w:eastAsia="en-US"/>
        </w:rPr>
        <w:t>2017-2018г.</w:t>
      </w:r>
      <w:r w:rsidRPr="00760106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760106">
        <w:rPr>
          <w:rFonts w:eastAsia="Calibri"/>
          <w:sz w:val="22"/>
          <w:szCs w:val="22"/>
          <w:lang w:eastAsia="en-US"/>
        </w:rPr>
        <w:tab/>
        <w:t xml:space="preserve">                   </w:t>
      </w:r>
    </w:p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>Класс, уровень</w:t>
      </w:r>
      <w:r w:rsidRPr="00760106">
        <w:rPr>
          <w:rFonts w:eastAsia="Calibri"/>
          <w:sz w:val="22"/>
          <w:szCs w:val="22"/>
          <w:lang w:eastAsia="en-US"/>
        </w:rPr>
        <w:tab/>
      </w:r>
      <w:r w:rsidRPr="00760106">
        <w:rPr>
          <w:rFonts w:eastAsia="Calibri"/>
          <w:sz w:val="22"/>
          <w:szCs w:val="22"/>
          <w:lang w:eastAsia="en-US"/>
        </w:rPr>
        <w:tab/>
      </w:r>
      <w:r w:rsidRPr="00760106">
        <w:rPr>
          <w:rFonts w:eastAsia="Calibri"/>
          <w:sz w:val="22"/>
          <w:szCs w:val="22"/>
          <w:u w:val="single"/>
          <w:lang w:eastAsia="en-US"/>
        </w:rPr>
        <w:t>3</w:t>
      </w:r>
    </w:p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>Количество часов в год   34</w:t>
      </w:r>
    </w:p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 xml:space="preserve">Количество часов в неделю    </w:t>
      </w:r>
      <w:r w:rsidRPr="00760106">
        <w:rPr>
          <w:rFonts w:eastAsia="Calibri"/>
          <w:sz w:val="22"/>
          <w:szCs w:val="22"/>
          <w:u w:val="single"/>
          <w:lang w:eastAsia="en-US"/>
        </w:rPr>
        <w:t>1 ч.</w:t>
      </w:r>
    </w:p>
    <w:p w:rsidR="00760106" w:rsidRPr="00760106" w:rsidRDefault="00760106" w:rsidP="0076010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>Составитель</w:t>
      </w:r>
      <w:r w:rsidRPr="00760106">
        <w:rPr>
          <w:rFonts w:eastAsia="Calibri"/>
          <w:sz w:val="22"/>
          <w:szCs w:val="22"/>
          <w:u w:val="single"/>
          <w:lang w:eastAsia="en-US"/>
        </w:rPr>
        <w:t>: учитель   Угрюмова А. И.</w:t>
      </w:r>
    </w:p>
    <w:p w:rsidR="00760106" w:rsidRPr="00760106" w:rsidRDefault="00760106" w:rsidP="00760106">
      <w:pPr>
        <w:spacing w:after="200" w:line="276" w:lineRule="auto"/>
        <w:rPr>
          <w:rFonts w:eastAsia="Calibri"/>
          <w:b/>
          <w:bCs/>
          <w:lang w:eastAsia="en-US"/>
        </w:rPr>
      </w:pPr>
      <w:r w:rsidRPr="0076010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с. Черное  2017г</w:t>
      </w:r>
    </w:p>
    <w:p w:rsidR="00760106" w:rsidRDefault="00760106" w:rsidP="00760106">
      <w:pPr>
        <w:tabs>
          <w:tab w:val="left" w:pos="9288"/>
        </w:tabs>
        <w:rPr>
          <w:b/>
          <w:sz w:val="28"/>
          <w:szCs w:val="28"/>
        </w:rPr>
      </w:pPr>
    </w:p>
    <w:p w:rsidR="00760106" w:rsidRDefault="00760106" w:rsidP="00760106">
      <w:pPr>
        <w:tabs>
          <w:tab w:val="left" w:pos="9288"/>
        </w:tabs>
        <w:rPr>
          <w:b/>
          <w:sz w:val="28"/>
          <w:szCs w:val="28"/>
        </w:rPr>
      </w:pPr>
    </w:p>
    <w:p w:rsidR="00760106" w:rsidRDefault="00760106" w:rsidP="00760106">
      <w:pPr>
        <w:tabs>
          <w:tab w:val="left" w:pos="9288"/>
        </w:tabs>
        <w:rPr>
          <w:b/>
          <w:sz w:val="28"/>
          <w:szCs w:val="28"/>
        </w:rPr>
      </w:pPr>
    </w:p>
    <w:p w:rsidR="008A3E0E" w:rsidRPr="001E7977" w:rsidRDefault="00760106" w:rsidP="00760106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bookmarkStart w:id="0" w:name="_GoBack"/>
      <w:bookmarkEnd w:id="0"/>
      <w:r w:rsidR="008A3E0E">
        <w:rPr>
          <w:b/>
          <w:sz w:val="28"/>
          <w:szCs w:val="28"/>
        </w:rPr>
        <w:t>2017 – 2018  учебный год</w:t>
      </w:r>
    </w:p>
    <w:p w:rsidR="008A3E0E" w:rsidRDefault="008A3E0E" w:rsidP="008A3E0E">
      <w:pPr>
        <w:tabs>
          <w:tab w:val="left" w:pos="9288"/>
        </w:tabs>
        <w:jc w:val="center"/>
        <w:rPr>
          <w:b/>
          <w:i/>
          <w:sz w:val="22"/>
          <w:szCs w:val="22"/>
        </w:rPr>
      </w:pPr>
      <w:r w:rsidRPr="00CB11DE">
        <w:rPr>
          <w:b/>
          <w:i/>
          <w:sz w:val="22"/>
          <w:szCs w:val="22"/>
        </w:rPr>
        <w:t xml:space="preserve">               </w:t>
      </w:r>
    </w:p>
    <w:p w:rsidR="008A3E0E" w:rsidRDefault="008A3E0E" w:rsidP="008A3E0E"/>
    <w:p w:rsidR="008A3E0E" w:rsidRDefault="008A3E0E" w:rsidP="008A3E0E"/>
    <w:p w:rsidR="008A3E0E" w:rsidRDefault="008A3E0E" w:rsidP="008A3E0E"/>
    <w:p w:rsidR="008A3E0E" w:rsidRPr="00CB11DE" w:rsidRDefault="008A3E0E" w:rsidP="008A3E0E">
      <w:pPr>
        <w:jc w:val="center"/>
        <w:rPr>
          <w:sz w:val="22"/>
          <w:szCs w:val="22"/>
        </w:rPr>
      </w:pPr>
      <w:r>
        <w:rPr>
          <w:b/>
        </w:rPr>
        <w:t xml:space="preserve">Раздел 1.  </w:t>
      </w:r>
      <w:r w:rsidRPr="00CB11DE">
        <w:rPr>
          <w:b/>
        </w:rPr>
        <w:t>Пояснительная записка.</w:t>
      </w:r>
    </w:p>
    <w:p w:rsidR="008A3E0E" w:rsidRDefault="008A3E0E" w:rsidP="008A3E0E">
      <w:pPr>
        <w:ind w:firstLine="709"/>
        <w:jc w:val="both"/>
      </w:pPr>
      <w:r>
        <w:t>Рабочая программа по технологии для 3 класса составлена на основе рабочей программы по технологии для 3 классов (</w:t>
      </w:r>
      <w:r w:rsidRPr="00653931">
        <w:t xml:space="preserve"> автор</w:t>
      </w:r>
      <w:r>
        <w:t xml:space="preserve"> Е.А. </w:t>
      </w:r>
      <w:proofErr w:type="spellStart"/>
      <w:r>
        <w:t>Лутцева</w:t>
      </w:r>
      <w:proofErr w:type="spellEnd"/>
      <w:proofErr w:type="gramStart"/>
      <w:r>
        <w:t xml:space="preserve"> </w:t>
      </w:r>
      <w:r w:rsidRPr="004926B6">
        <w:t>)</w:t>
      </w:r>
      <w:r w:rsidRPr="004926B6">
        <w:rPr>
          <w:i/>
        </w:rPr>
        <w:t>.</w:t>
      </w:r>
      <w:r>
        <w:t xml:space="preserve">, </w:t>
      </w:r>
      <w:proofErr w:type="gramEnd"/>
      <w:r>
        <w:t xml:space="preserve">в соответствии с требованиями к результатам освоения основной образовательной программы  и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русскому языку.</w:t>
      </w:r>
    </w:p>
    <w:p w:rsidR="008A3E0E" w:rsidRDefault="008A3E0E" w:rsidP="008A3E0E">
      <w:pPr>
        <w:ind w:right="57"/>
        <w:jc w:val="both"/>
      </w:pPr>
      <w:r w:rsidRPr="008758B7">
        <w:rPr>
          <w:b/>
          <w:bCs/>
        </w:rPr>
        <w:t>Цель</w:t>
      </w:r>
      <w:r>
        <w:rPr>
          <w:b/>
          <w:bCs/>
        </w:rPr>
        <w:t>:</w:t>
      </w:r>
      <w:r>
        <w:t xml:space="preserve"> </w:t>
      </w:r>
      <w:r w:rsidRPr="001E2EDF">
        <w:t xml:space="preserve">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8A3E0E" w:rsidRPr="00305F5A" w:rsidRDefault="008A3E0E" w:rsidP="008A3E0E">
      <w:pPr>
        <w:ind w:right="57"/>
        <w:jc w:val="both"/>
      </w:pPr>
      <w:r w:rsidRPr="008758B7">
        <w:rPr>
          <w:b/>
        </w:rPr>
        <w:t>Задачи</w:t>
      </w:r>
      <w:r w:rsidRPr="001E2EDF">
        <w:rPr>
          <w:b/>
        </w:rPr>
        <w:t>: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 xml:space="preserve">формирование общих представлений о мире, созданном умом и руками человека, об истории </w:t>
      </w:r>
      <w:proofErr w:type="spellStart"/>
      <w:r>
        <w:t>деятельностного</w:t>
      </w:r>
      <w:proofErr w:type="spellEnd"/>
      <w: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>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самообслуживания;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A3E0E" w:rsidRDefault="008A3E0E" w:rsidP="008A3E0E">
      <w:pPr>
        <w:numPr>
          <w:ilvl w:val="0"/>
          <w:numId w:val="1"/>
        </w:numPr>
        <w:jc w:val="both"/>
      </w:pPr>
      <w: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труду и культурному наследию – результатам трудовой деятельности и предшествующих поколений.</w:t>
      </w:r>
    </w:p>
    <w:p w:rsidR="008A3E0E" w:rsidRDefault="008A3E0E" w:rsidP="008A3E0E">
      <w:pPr>
        <w:ind w:left="360"/>
        <w:jc w:val="both"/>
      </w:pPr>
    </w:p>
    <w:p w:rsidR="008A3E0E" w:rsidRDefault="008A3E0E" w:rsidP="008A3E0E">
      <w:pPr>
        <w:jc w:val="center"/>
        <w:rPr>
          <w:b/>
        </w:rPr>
      </w:pPr>
      <w:r w:rsidRPr="00BF733E">
        <w:rPr>
          <w:b/>
        </w:rPr>
        <w:lastRenderedPageBreak/>
        <w:t>Раздел 2. Общая характеристика учебного предмета.</w:t>
      </w:r>
    </w:p>
    <w:p w:rsidR="008A3E0E" w:rsidRPr="00305F5A" w:rsidRDefault="008A3E0E" w:rsidP="008A3E0E">
      <w:pPr>
        <w:jc w:val="both"/>
        <w:rPr>
          <w:b/>
          <w:u w:val="single"/>
        </w:rPr>
      </w:pPr>
      <w:r w:rsidRPr="00305F5A">
        <w:rPr>
          <w:b/>
          <w:u w:val="single"/>
        </w:rPr>
        <w:t>Специфика предмета:</w:t>
      </w:r>
    </w:p>
    <w:p w:rsidR="008A3E0E" w:rsidRDefault="008A3E0E" w:rsidP="008A3E0E">
      <w:pPr>
        <w:jc w:val="both"/>
      </w:pPr>
      <w:r>
        <w:t xml:space="preserve">     Курс «Технология» носит интегрированный характер. Интеграция заключается в знакомстве с различными сторонами материального мира, объединёнными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Однако эти общие закономерности, являющиеся сутью понятий «технологичность» и «технология», отражаются в отдельных видах деятельности с присущими им спецификой, особенностями, делающими их уникальными.</w:t>
      </w:r>
    </w:p>
    <w:p w:rsidR="008A3E0E" w:rsidRDefault="008A3E0E" w:rsidP="008A3E0E">
      <w:pPr>
        <w:jc w:val="both"/>
      </w:pPr>
      <w:r>
        <w:t xml:space="preserve">     В 21 веке технологическое образование становится объективной необходимостью. Настоящий этап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</w:t>
      </w:r>
      <w:r w:rsidRPr="003F4142">
        <w:rPr>
          <w:i/>
        </w:rPr>
        <w:t>владеющих технологической культурой, готовых к преобразовательной деятельности и имеющих необходимые для этого научные знания.</w:t>
      </w:r>
      <w:r>
        <w:t xml:space="preserve">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8A3E0E" w:rsidRDefault="008A3E0E" w:rsidP="008A3E0E">
      <w:pPr>
        <w:jc w:val="both"/>
      </w:pPr>
      <w:r>
        <w:t xml:space="preserve">     Технологическое образование включает в себя </w:t>
      </w:r>
      <w:r>
        <w:rPr>
          <w:i/>
        </w:rPr>
        <w:t>информационно-познавательный и деятельный компоненты.</w:t>
      </w:r>
    </w:p>
    <w:p w:rsidR="008A3E0E" w:rsidRDefault="008A3E0E" w:rsidP="008A3E0E">
      <w:pPr>
        <w:jc w:val="both"/>
      </w:pPr>
      <w:r>
        <w:t xml:space="preserve">     Информационный компонент (технико-технологическая компетентность) отражает основные аспекты технико-технологической картины мира, т.е. технологические знания и умения, как в узком, так и в широком смысле. В узком смысле это первоначальные обобщённые знания о технологии и технике, о рациональной организации труда в мире профессий, а в широком смысле это представления не только о результатах научно-технического прогресса, но и о духовно-культурной среде, также созданной мыслью и руками человека-творца.</w:t>
      </w:r>
    </w:p>
    <w:p w:rsidR="008A3E0E" w:rsidRPr="004B5BBC" w:rsidRDefault="008A3E0E" w:rsidP="008A3E0E">
      <w:pPr>
        <w:jc w:val="both"/>
        <w:rPr>
          <w:b/>
          <w:i/>
          <w:sz w:val="28"/>
          <w:szCs w:val="28"/>
        </w:rPr>
      </w:pPr>
      <w:r>
        <w:t xml:space="preserve">     Деятельный компонент – это практическое овладение учащимися алгоритмами созидательной, преобразующей, творческой деятельности (в доступных этому возрасту видах труда),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также умения </w:t>
      </w:r>
      <w:r>
        <w:rPr>
          <w:i/>
        </w:rPr>
        <w:t>открывать знания, пользоваться различными источниками</w:t>
      </w:r>
      <w:r>
        <w:t xml:space="preserve"> информации для решения насущных проблем.</w:t>
      </w:r>
      <w:r w:rsidRPr="00653931">
        <w:rPr>
          <w:b/>
          <w:i/>
          <w:sz w:val="28"/>
          <w:szCs w:val="28"/>
        </w:rPr>
        <w:t xml:space="preserve"> </w:t>
      </w:r>
    </w:p>
    <w:p w:rsidR="008A3E0E" w:rsidRPr="001E2EDF" w:rsidRDefault="008A3E0E" w:rsidP="008A3E0E">
      <w:pPr>
        <w:ind w:left="75"/>
        <w:jc w:val="both"/>
      </w:pPr>
      <w:r>
        <w:t xml:space="preserve">     В отличие от традиционного учебного предмета «Трудовое обучение» данный курс технологии закладывает </w:t>
      </w:r>
      <w:r>
        <w:rPr>
          <w:i/>
        </w:rPr>
        <w:t xml:space="preserve">основы </w:t>
      </w:r>
      <w:proofErr w:type="spellStart"/>
      <w:r>
        <w:rPr>
          <w:i/>
        </w:rPr>
        <w:t>гуманизации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гуманитаризации</w:t>
      </w:r>
      <w:proofErr w:type="spellEnd"/>
      <w:r>
        <w:rPr>
          <w:i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</w:t>
      </w:r>
      <w:r>
        <w:t xml:space="preserve"> Начальная школа становится первой ступенью в достижении учащимися современной технологической компетентности наряду с естественно-математической и гуманитарной.</w:t>
      </w:r>
    </w:p>
    <w:p w:rsidR="008A3E0E" w:rsidRPr="004B5BBC" w:rsidRDefault="008A3E0E" w:rsidP="008A3E0E">
      <w:pPr>
        <w:rPr>
          <w:u w:val="single"/>
        </w:rPr>
      </w:pPr>
    </w:p>
    <w:p w:rsidR="008A3E0E" w:rsidRPr="00653931" w:rsidRDefault="008A3E0E" w:rsidP="008A3E0E">
      <w:pPr>
        <w:pStyle w:val="1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31">
        <w:rPr>
          <w:rFonts w:ascii="Times New Roman" w:hAnsi="Times New Roman" w:cs="Times New Roman"/>
          <w:sz w:val="24"/>
          <w:szCs w:val="24"/>
        </w:rPr>
        <w:t>Учебный предмет «Технология»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931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653931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53931">
        <w:rPr>
          <w:rFonts w:ascii="Times New Roman" w:hAnsi="Times New Roman" w:cs="Times New Roman"/>
          <w:sz w:val="24"/>
          <w:szCs w:val="24"/>
        </w:rPr>
        <w:t xml:space="preserve">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</w:t>
      </w:r>
      <w:r w:rsidRPr="00653931">
        <w:rPr>
          <w:rFonts w:ascii="Times New Roman" w:hAnsi="Times New Roman" w:cs="Times New Roman"/>
          <w:sz w:val="24"/>
          <w:szCs w:val="24"/>
        </w:rPr>
        <w:lastRenderedPageBreak/>
        <w:t xml:space="preserve">духовного, нравственного и интеллектуального развития (в том числе и абстрактного мышления). </w:t>
      </w:r>
    </w:p>
    <w:p w:rsidR="008A3E0E" w:rsidRDefault="008A3E0E" w:rsidP="008A3E0E">
      <w:pPr>
        <w:jc w:val="both"/>
      </w:pPr>
      <w:r>
        <w:t xml:space="preserve">      Содержание курса целенаправленно отобрано, структурировано по двум основным содержательным линиям.</w:t>
      </w:r>
    </w:p>
    <w:p w:rsidR="008A3E0E" w:rsidRPr="00A2168B" w:rsidRDefault="008A3E0E" w:rsidP="008A3E0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Основы технико-технологических знаний и умений, технологической культуры.</w:t>
      </w:r>
    </w:p>
    <w:p w:rsidR="008A3E0E" w:rsidRDefault="008A3E0E" w:rsidP="008A3E0E">
      <w:pPr>
        <w:jc w:val="both"/>
      </w:pPr>
      <w:r>
        <w:t xml:space="preserve">     Линия включает информационно-познавательную и практическую части и построена в основном по концентрическому принципу. Осваиваются элементарные знания и умения по технологии обработки материалов (технологические операции и приёмы разметки, разделения заготовки на части, формообразования, сборки, отделки), использованию техники в жизнедеятельности человека и т.п. Даются представления об информации и информационных технологиях, энергии и способах её получения и использовании, об организации труда, мире профессий т.п.</w:t>
      </w:r>
    </w:p>
    <w:p w:rsidR="008A3E0E" w:rsidRDefault="008A3E0E" w:rsidP="008A3E0E">
      <w:pPr>
        <w:jc w:val="both"/>
      </w:pPr>
      <w:r>
        <w:t xml:space="preserve">     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прежде всего технологические операции, приёмы и процессы, а также связанные с ними вопросы экономики и организации производства, общей культуры труда.</w:t>
      </w:r>
    </w:p>
    <w:p w:rsidR="008A3E0E" w:rsidRPr="00286C7F" w:rsidRDefault="008A3E0E" w:rsidP="008A3E0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Из истории технологии.</w:t>
      </w:r>
    </w:p>
    <w:p w:rsidR="008A3E0E" w:rsidRDefault="008A3E0E" w:rsidP="008A3E0E">
      <w:pPr>
        <w:jc w:val="both"/>
      </w:pPr>
      <w:r>
        <w:t xml:space="preserve"> 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>
        <w:t>деятельностного</w:t>
      </w:r>
      <w:proofErr w:type="spellEnd"/>
      <w:r>
        <w:t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своё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ремёсел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</w:t>
      </w:r>
    </w:p>
    <w:p w:rsidR="008A3E0E" w:rsidRDefault="008A3E0E" w:rsidP="008A3E0E">
      <w:pPr>
        <w:jc w:val="both"/>
      </w:pPr>
      <w:r>
        <w:t xml:space="preserve">     Обе линии взаимосвязаны, что позволяет существенно расширить образовательные возможности предмета, приблизить его к окружающему миру ребёнка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8A3E0E" w:rsidRDefault="008A3E0E" w:rsidP="008A3E0E">
      <w:pPr>
        <w:jc w:val="both"/>
      </w:pPr>
      <w:r>
        <w:t xml:space="preserve">     В программе эти содержательные линии представлены четырьмя разделами:</w:t>
      </w:r>
    </w:p>
    <w:p w:rsidR="008A3E0E" w:rsidRDefault="008A3E0E" w:rsidP="008A3E0E">
      <w:pPr>
        <w:ind w:left="360"/>
        <w:jc w:val="both"/>
      </w:pPr>
      <w:r>
        <w:t xml:space="preserve">1. 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самообслуживание.</w:t>
      </w:r>
    </w:p>
    <w:p w:rsidR="008A3E0E" w:rsidRDefault="008A3E0E" w:rsidP="008A3E0E">
      <w:pPr>
        <w:ind w:left="360"/>
        <w:jc w:val="both"/>
      </w:pPr>
      <w:r>
        <w:t>2. Технология ручной обработки материалов. Элементы графической грамоты.</w:t>
      </w:r>
    </w:p>
    <w:p w:rsidR="008A3E0E" w:rsidRDefault="008A3E0E" w:rsidP="008A3E0E">
      <w:pPr>
        <w:ind w:left="360"/>
        <w:jc w:val="both"/>
      </w:pPr>
      <w:r>
        <w:t>3. Конструирование и моделирование.</w:t>
      </w:r>
    </w:p>
    <w:p w:rsidR="008A3E0E" w:rsidRDefault="008A3E0E" w:rsidP="008A3E0E">
      <w:pPr>
        <w:ind w:left="360"/>
        <w:jc w:val="both"/>
      </w:pPr>
      <w:r>
        <w:t>4. Использование информационных технологий (практика работы на компьютере).</w:t>
      </w:r>
    </w:p>
    <w:p w:rsidR="008A3E0E" w:rsidRDefault="008A3E0E" w:rsidP="008A3E0E">
      <w:pPr>
        <w:jc w:val="both"/>
      </w:pPr>
      <w:r>
        <w:t xml:space="preserve">     Освоение предметных знаний и приобретение умений, формирование </w:t>
      </w:r>
      <w:proofErr w:type="spellStart"/>
      <w:r>
        <w:t>метапредметных</w:t>
      </w:r>
      <w:proofErr w:type="spellEnd"/>
      <w:r>
        <w:t xml:space="preserve"> основ деятельности и становление личностных качеств осуществляется в течение всего периода обучения.</w:t>
      </w:r>
    </w:p>
    <w:p w:rsidR="008A3E0E" w:rsidRDefault="008A3E0E" w:rsidP="008A3E0E">
      <w:pPr>
        <w:jc w:val="both"/>
      </w:pPr>
      <w:r>
        <w:t xml:space="preserve">     В 3 классе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– проект.</w:t>
      </w:r>
    </w:p>
    <w:p w:rsidR="008A3E0E" w:rsidRDefault="008A3E0E" w:rsidP="008A3E0E">
      <w:pPr>
        <w:jc w:val="both"/>
      </w:pPr>
      <w:r>
        <w:lastRenderedPageBreak/>
        <w:t xml:space="preserve">     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ремёслами и промыслами народов, населяющих регион.</w:t>
      </w:r>
    </w:p>
    <w:p w:rsidR="008A3E0E" w:rsidRDefault="008A3E0E" w:rsidP="008A3E0E">
      <w:pPr>
        <w:jc w:val="both"/>
      </w:pPr>
    </w:p>
    <w:p w:rsidR="008A3E0E" w:rsidRPr="00286C7F" w:rsidRDefault="008A3E0E" w:rsidP="008A3E0E">
      <w:pPr>
        <w:contextualSpacing/>
        <w:jc w:val="center"/>
        <w:rPr>
          <w:b/>
        </w:rPr>
      </w:pPr>
      <w:r w:rsidRPr="00BF733E">
        <w:rPr>
          <w:b/>
        </w:rPr>
        <w:t xml:space="preserve">Раздел 3. </w:t>
      </w:r>
      <w:r>
        <w:rPr>
          <w:b/>
        </w:rPr>
        <w:t>Место предмета «Технология» в учебном плане</w:t>
      </w:r>
      <w:r w:rsidRPr="00BF733E">
        <w:rPr>
          <w:b/>
        </w:rPr>
        <w:t>.</w:t>
      </w:r>
    </w:p>
    <w:p w:rsidR="008A3E0E" w:rsidRPr="00E200F3" w:rsidRDefault="008A3E0E" w:rsidP="008A3E0E">
      <w:pPr>
        <w:jc w:val="both"/>
        <w:rPr>
          <w:b/>
          <w:i/>
        </w:rPr>
      </w:pPr>
      <w:r>
        <w:t xml:space="preserve">     В соответствии с учебным планом  на преподавание технологии в 3 классе отводится 1 час в неделю. </w:t>
      </w:r>
      <w:r w:rsidRPr="00674E7F">
        <w:t>Соответств</w:t>
      </w:r>
      <w:r>
        <w:t>енно программа рассчитана на 34 учебных часа</w:t>
      </w:r>
      <w:r w:rsidRPr="00674E7F">
        <w:t xml:space="preserve">. </w:t>
      </w:r>
    </w:p>
    <w:p w:rsidR="008A3E0E" w:rsidRPr="008758B7" w:rsidRDefault="008A3E0E" w:rsidP="008A3E0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</w:t>
      </w:r>
      <w:r w:rsidRPr="00BF733E">
        <w:rPr>
          <w:rFonts w:ascii="Times New Roman" w:hAnsi="Times New Roman"/>
          <w:b/>
          <w:sz w:val="24"/>
          <w:szCs w:val="24"/>
        </w:rPr>
        <w:t>Раздел 4. Ценностные ориентиры содержания учебного предмета</w:t>
      </w:r>
    </w:p>
    <w:p w:rsidR="008A3E0E" w:rsidRPr="0059239F" w:rsidRDefault="008A3E0E" w:rsidP="008A3E0E">
      <w:pPr>
        <w:ind w:firstLine="454"/>
        <w:jc w:val="both"/>
      </w:pPr>
      <w:r>
        <w:t xml:space="preserve">Практико-ориентированная направленность содержания учебного предмета «Технология» обеспечивает </w:t>
      </w:r>
      <w:r>
        <w:rPr>
          <w:i/>
        </w:rPr>
        <w:t>интеграцию знаний, полученных при изучении других учебных предметов</w:t>
      </w:r>
      <w:r>
        <w:t xml:space="preserve"> (изобразительного искусства, математики, окружающего мира, русского языка, литературного чтения), и позволяет реализовать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</w:r>
    </w:p>
    <w:p w:rsidR="008A3E0E" w:rsidRDefault="008A3E0E" w:rsidP="008A3E0E">
      <w:pPr>
        <w:ind w:firstLine="454"/>
        <w:jc w:val="both"/>
      </w:pPr>
      <w:r w:rsidRPr="00206F0B">
        <w:rPr>
          <w:i/>
        </w:rPr>
        <w:t>Математика</w:t>
      </w:r>
      <w:r w:rsidRPr="002F3BD5">
        <w:t xml:space="preserve"> </w:t>
      </w:r>
      <w:r>
        <w:t>–</w:t>
      </w:r>
      <w:r w:rsidRPr="002F3BD5">
        <w:t xml:space="preserve"> </w:t>
      </w:r>
      <w: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8A3E0E" w:rsidRDefault="008A3E0E" w:rsidP="008A3E0E">
      <w:pPr>
        <w:ind w:firstLine="454"/>
        <w:jc w:val="both"/>
      </w:pPr>
      <w:r w:rsidRPr="00206F0B">
        <w:rPr>
          <w:i/>
        </w:rPr>
        <w:t>Изобразительное искусство</w:t>
      </w:r>
      <w: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A3E0E" w:rsidRDefault="008A3E0E" w:rsidP="008A3E0E">
      <w:pPr>
        <w:ind w:firstLine="454"/>
        <w:jc w:val="both"/>
      </w:pPr>
      <w:r w:rsidRPr="00206F0B">
        <w:rPr>
          <w:i/>
        </w:rPr>
        <w:t>Окружающий мир</w:t>
      </w:r>
      <w:r>
        <w:t xml:space="preserve"> 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A3E0E" w:rsidRDefault="008A3E0E" w:rsidP="008A3E0E">
      <w:pPr>
        <w:ind w:firstLine="454"/>
        <w:jc w:val="both"/>
      </w:pPr>
      <w:r>
        <w:rPr>
          <w:i/>
        </w:rPr>
        <w:t xml:space="preserve">Родной язык </w:t>
      </w:r>
      <w:r>
        <w:t>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</w:p>
    <w:p w:rsidR="008A3E0E" w:rsidRPr="00206F0B" w:rsidRDefault="008A3E0E" w:rsidP="008A3E0E">
      <w:pPr>
        <w:ind w:firstLine="454"/>
        <w:jc w:val="both"/>
        <w:rPr>
          <w:i/>
        </w:rPr>
      </w:pPr>
      <w:r>
        <w:rPr>
          <w:i/>
        </w:rPr>
        <w:t>Литературное чтение – работа с текстами для создания образа реализуемого в изделии.</w:t>
      </w:r>
    </w:p>
    <w:p w:rsidR="008A3E0E" w:rsidRDefault="008A3E0E" w:rsidP="008A3E0E">
      <w:pPr>
        <w:ind w:firstLine="454"/>
        <w:jc w:val="both"/>
      </w:pPr>
      <w:r w:rsidRPr="0059239F">
        <w:rPr>
          <w:i/>
        </w:rPr>
        <w:t>Методическая основа курса</w:t>
      </w:r>
      <w:r>
        <w:t xml:space="preserve"> – организация максимально продуктивной творческой деятельности детей. В репродуктивном ключе строится только освоение технологических приёмов и операций. </w:t>
      </w:r>
      <w:r>
        <w:rPr>
          <w:i/>
        </w:rPr>
        <w:t>Умение открывать знания и пользоваться различного рода источниками информации</w:t>
      </w:r>
      <w:r>
        <w:t xml:space="preserve"> для жизни гораздо важнее, чем просто запоминать и накапливать знания. Успешность движения детей от незнания к знанию включает три взаимосвязанных критерия их самооценки своего учебного труда: </w:t>
      </w:r>
      <w:r>
        <w:rPr>
          <w:i/>
        </w:rPr>
        <w:t>знаю, понимаю, могу.</w:t>
      </w:r>
    </w:p>
    <w:p w:rsidR="008A3E0E" w:rsidRDefault="008A3E0E" w:rsidP="008A3E0E">
      <w:pPr>
        <w:ind w:firstLine="454"/>
        <w:jc w:val="both"/>
      </w:pPr>
      <w:r>
        <w:t xml:space="preserve">Основные методы, реализующие развивающие идеи курса, - продуктивные (включают в себя наблюдения, размышления, обсуждения, «открытия» новых знаний, опытные исследования предметной среды и т.п.). С их помощью учитель ставит каждого ребёнка в позицию субъекта своего учения, т.е. делает ученика активным участником процесса познания мира. Для этого урок строится так, чтобы в первую </w:t>
      </w:r>
      <w:r>
        <w:lastRenderedPageBreak/>
        <w:t>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приобретённой информации.</w:t>
      </w:r>
    </w:p>
    <w:p w:rsidR="008A3E0E" w:rsidRDefault="008A3E0E" w:rsidP="008A3E0E">
      <w:pPr>
        <w:ind w:firstLine="454"/>
        <w:contextualSpacing/>
        <w:jc w:val="both"/>
        <w:rPr>
          <w:i/>
        </w:rPr>
      </w:pPr>
      <w:r>
        <w:t xml:space="preserve"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</w:t>
      </w:r>
      <w:r>
        <w:rPr>
          <w:i/>
        </w:rPr>
        <w:t>уровень ремесла и уровень мастерства.</w:t>
      </w:r>
    </w:p>
    <w:p w:rsidR="008A3E0E" w:rsidRDefault="008A3E0E" w:rsidP="008A3E0E">
      <w:pPr>
        <w:ind w:firstLine="454"/>
        <w:contextualSpacing/>
        <w:jc w:val="both"/>
      </w:pPr>
      <w:r>
        <w:t xml:space="preserve">Первый – </w:t>
      </w:r>
      <w:r>
        <w:rPr>
          <w:i/>
        </w:rPr>
        <w:t xml:space="preserve">репродуктивный – </w:t>
      </w:r>
      <w:r>
        <w:t xml:space="preserve">благодаря системе концентричного предъявления материала, связанного с технологическими операциями и приёмами, обеспечивает их последовательное усвоение и отработку. Важной составной частью практических работ являются </w:t>
      </w:r>
      <w:r>
        <w:rPr>
          <w:i/>
        </w:rPr>
        <w:t>пробные поисковые упражнения</w:t>
      </w:r>
      <w:r>
        <w:t xml:space="preserve"> по «открытию» и освоению программных технологических приёмов и операций, конструктивных особенностей изделий. Упражнения предваряют изготовление предлагаемых изделий и являются залогом качественного выполнения всей работы. Они предлагаются на этапе поиска возможных вариантов решения конструкторско-технологической проблемы, выявленной в результате анализа главным образом предложенного образца изделия.</w:t>
      </w:r>
    </w:p>
    <w:p w:rsidR="008A3E0E" w:rsidRDefault="008A3E0E" w:rsidP="008A3E0E">
      <w:pPr>
        <w:ind w:firstLine="454"/>
        <w:contextualSpacing/>
        <w:jc w:val="both"/>
      </w:pPr>
      <w:r>
        <w:t xml:space="preserve">Второй – </w:t>
      </w:r>
      <w:r>
        <w:rPr>
          <w:i/>
        </w:rPr>
        <w:t>творческий</w:t>
      </w:r>
      <w:r>
        <w:t xml:space="preserve"> – предлагает использование методики, стимулирующей поиск и самостоятельное решение конструкторско-технологических задач и проблем, опору на личный опыт учащихся и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результаты и искать оптимальные пути решения возникающих эстетических, конструктивных и технологических проблем.</w:t>
      </w:r>
    </w:p>
    <w:p w:rsidR="008A3E0E" w:rsidRDefault="008A3E0E" w:rsidP="008A3E0E">
      <w:pPr>
        <w:ind w:firstLine="454"/>
        <w:jc w:val="both"/>
      </w:pPr>
      <w:r>
        <w:t xml:space="preserve"> 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– </w:t>
      </w:r>
      <w:r>
        <w:rPr>
          <w:i/>
        </w:rPr>
        <w:t>творческих проектов</w:t>
      </w:r>
      <w:r>
        <w:t>. Проектная деятельность направлена на развитие творческих черт личности, коммуникабельности, чувства ответственности. Она предлагает включение учащихся в активный познавательный и практический поиск от выдвижения идеи и разработки замысла изделия (создание ясного целостного представления о будущем изделии и его назначении, выбор конструкции, материалов, инструментов, определение рациональных приёмов и последовательности выполнения) до практической реализации задуманного. В начальной школе учащиеся овладевают азами проектной деятельности в процессе выполнения заданий практического характера – как обучающих, так и творческих. Их тематику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8A3E0E" w:rsidRDefault="008A3E0E" w:rsidP="008A3E0E">
      <w:pPr>
        <w:ind w:firstLine="454"/>
        <w:jc w:val="both"/>
      </w:pPr>
    </w:p>
    <w:p w:rsidR="008A3E0E" w:rsidRDefault="008A3E0E" w:rsidP="008A3E0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t>Раздел 5. Результаты изучения учебного предмета</w:t>
      </w:r>
    </w:p>
    <w:p w:rsidR="008A3E0E" w:rsidRPr="00DD65C7" w:rsidRDefault="008A3E0E" w:rsidP="008A3E0E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      </w:t>
      </w:r>
      <w:r w:rsidRPr="00DD65C7">
        <w:rPr>
          <w:b/>
        </w:rPr>
        <w:t>Личностные результаты</w:t>
      </w:r>
    </w:p>
    <w:p w:rsidR="008A3E0E" w:rsidRPr="00DD65C7" w:rsidRDefault="008A3E0E" w:rsidP="008A3E0E">
      <w:pPr>
        <w:jc w:val="both"/>
      </w:pPr>
      <w:r>
        <w:t xml:space="preserve">    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>
        <w:t>эмпатия</w:t>
      </w:r>
      <w:proofErr w:type="spellEnd"/>
      <w:r>
        <w:t xml:space="preserve">, самостоятельность, ответственность, уважительное отношение </w:t>
      </w:r>
      <w:r>
        <w:lastRenderedPageBreak/>
        <w:t>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8A3E0E" w:rsidRDefault="008A3E0E" w:rsidP="008A3E0E">
      <w:pPr>
        <w:ind w:firstLine="454"/>
        <w:jc w:val="both"/>
        <w:rPr>
          <w:b/>
        </w:rPr>
      </w:pPr>
      <w:proofErr w:type="spellStart"/>
      <w:r w:rsidRPr="00DD65C7">
        <w:rPr>
          <w:b/>
        </w:rPr>
        <w:t>Метапредметные</w:t>
      </w:r>
      <w:proofErr w:type="spellEnd"/>
      <w:r w:rsidRPr="00DD65C7">
        <w:rPr>
          <w:b/>
        </w:rPr>
        <w:t xml:space="preserve"> результаты</w:t>
      </w:r>
    </w:p>
    <w:p w:rsidR="008A3E0E" w:rsidRPr="00DD65C7" w:rsidRDefault="008A3E0E" w:rsidP="008A3E0E">
      <w:pPr>
        <w:jc w:val="both"/>
      </w:pPr>
      <w:r>
        <w:t xml:space="preserve">    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выделять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8A3E0E" w:rsidRPr="006366B8" w:rsidRDefault="008A3E0E" w:rsidP="008A3E0E">
      <w:pPr>
        <w:ind w:firstLine="454"/>
        <w:jc w:val="both"/>
        <w:rPr>
          <w:b/>
        </w:rPr>
      </w:pPr>
      <w:r w:rsidRPr="006366B8">
        <w:rPr>
          <w:b/>
        </w:rPr>
        <w:t>Предметные результаты</w:t>
      </w:r>
    </w:p>
    <w:p w:rsidR="008A3E0E" w:rsidRPr="006366B8" w:rsidRDefault="008A3E0E" w:rsidP="008A3E0E">
      <w:pPr>
        <w:jc w:val="both"/>
      </w:pPr>
      <w:r>
        <w:t xml:space="preserve">     </w:t>
      </w:r>
      <w:r w:rsidRPr="006366B8">
        <w:t xml:space="preserve">Доступные по </w:t>
      </w:r>
      <w:r>
        <w:t>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8A3E0E" w:rsidRDefault="008A3E0E" w:rsidP="008A3E0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393">
        <w:rPr>
          <w:rFonts w:ascii="Times New Roman" w:hAnsi="Times New Roman"/>
          <w:b/>
          <w:sz w:val="24"/>
          <w:szCs w:val="24"/>
        </w:rPr>
        <w:t>Раздел 6. Содержание учебного курса</w:t>
      </w:r>
    </w:p>
    <w:p w:rsidR="008A3E0E" w:rsidRPr="000C1393" w:rsidRDefault="008A3E0E" w:rsidP="008A3E0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3E0E" w:rsidRDefault="008A3E0E" w:rsidP="008A3E0E">
      <w:pPr>
        <w:jc w:val="both"/>
        <w:rPr>
          <w:i/>
          <w:u w:val="single"/>
        </w:rPr>
      </w:pPr>
      <w:r>
        <w:rPr>
          <w:i/>
          <w:u w:val="single"/>
        </w:rPr>
        <w:t xml:space="preserve">1. Общекультурные и </w:t>
      </w:r>
      <w:proofErr w:type="spellStart"/>
      <w:r>
        <w:rPr>
          <w:i/>
          <w:u w:val="single"/>
        </w:rPr>
        <w:t>общетрудовые</w:t>
      </w:r>
      <w:proofErr w:type="spellEnd"/>
      <w:r>
        <w:rPr>
          <w:i/>
          <w:u w:val="single"/>
        </w:rPr>
        <w:t xml:space="preserve"> компетенции. Основы культуры труда, самообслуживание – </w:t>
      </w:r>
      <w:r w:rsidRPr="0028053E">
        <w:rPr>
          <w:b/>
          <w:i/>
          <w:u w:val="single"/>
        </w:rPr>
        <w:t>14 часов</w:t>
      </w:r>
      <w:r>
        <w:rPr>
          <w:i/>
          <w:u w:val="single"/>
        </w:rPr>
        <w:t>.</w:t>
      </w:r>
    </w:p>
    <w:p w:rsidR="008A3E0E" w:rsidRDefault="008A3E0E" w:rsidP="008A3E0E">
      <w:pPr>
        <w:ind w:firstLine="454"/>
        <w:jc w:val="both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создание культуры. Материальные и духовные потребности человека как движущая сила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</w:t>
      </w:r>
      <w:r>
        <w:rPr>
          <w:lang w:val="en-US"/>
        </w:rPr>
        <w:t>XX</w:t>
      </w:r>
      <w:r w:rsidRPr="00024552">
        <w:t xml:space="preserve"> </w:t>
      </w:r>
      <w:r>
        <w:t xml:space="preserve"> века. Использование человеком силы природ</w:t>
      </w:r>
      <w:proofErr w:type="gramStart"/>
      <w:r>
        <w:t>ы(</w:t>
      </w:r>
      <w:proofErr w:type="gramEnd"/>
      <w:r>
        <w:t>воды, ветра, огня)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</w:t>
      </w:r>
    </w:p>
    <w:p w:rsidR="008A3E0E" w:rsidRDefault="008A3E0E" w:rsidP="008A3E0E">
      <w:pPr>
        <w:ind w:firstLine="454"/>
        <w:jc w:val="both"/>
      </w:pPr>
      <w:r>
        <w:t>Энергия природных стихий: ветра, воды (пара). Электричество, простейшая электрическая цепь и её компоненты. Простейшая схема электрической цепи с различными потребителями (лампочкой, звонком, электродвигателем).</w:t>
      </w:r>
    </w:p>
    <w:p w:rsidR="008A3E0E" w:rsidRDefault="008A3E0E" w:rsidP="008A3E0E">
      <w:pPr>
        <w:ind w:firstLine="454"/>
        <w:jc w:val="both"/>
      </w:pPr>
      <w:r>
        <w:t xml:space="preserve">Гармония предметов и окружающей среды – соответствие предмета (изделия) обстановке. </w:t>
      </w:r>
    </w:p>
    <w:p w:rsidR="008A3E0E" w:rsidRDefault="008A3E0E" w:rsidP="008A3E0E">
      <w:pPr>
        <w:ind w:firstLine="454"/>
        <w:jc w:val="both"/>
      </w:pPr>
      <w:r>
        <w:t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8A3E0E" w:rsidRDefault="008A3E0E" w:rsidP="008A3E0E">
      <w:pPr>
        <w:ind w:firstLine="454"/>
        <w:jc w:val="both"/>
      </w:pPr>
      <w:r>
        <w:t>Распределение ролей в проектной группе и их исполнение.</w:t>
      </w:r>
    </w:p>
    <w:p w:rsidR="008A3E0E" w:rsidRDefault="008A3E0E" w:rsidP="008A3E0E">
      <w:pPr>
        <w:ind w:firstLine="454"/>
        <w:jc w:val="both"/>
      </w:pPr>
      <w:r>
        <w:t>Самоконтроль качества выполненной работы (соответствие результата работы художественному или техническому замыслу).</w:t>
      </w:r>
    </w:p>
    <w:p w:rsidR="008A3E0E" w:rsidRDefault="008A3E0E" w:rsidP="008A3E0E">
      <w:pPr>
        <w:ind w:firstLine="454"/>
        <w:jc w:val="both"/>
      </w:pPr>
      <w:r>
        <w:t>Самообслуживание – правила безопасного пользования бытовыми электрическими приборами, электричеством.</w:t>
      </w:r>
    </w:p>
    <w:p w:rsidR="008A3E0E" w:rsidRDefault="008A3E0E" w:rsidP="008A3E0E">
      <w:pPr>
        <w:ind w:firstLine="454"/>
        <w:jc w:val="both"/>
        <w:rPr>
          <w:i/>
          <w:u w:val="single"/>
        </w:rPr>
      </w:pPr>
    </w:p>
    <w:p w:rsidR="008A3E0E" w:rsidRDefault="008A3E0E" w:rsidP="008A3E0E">
      <w:pPr>
        <w:ind w:firstLine="454"/>
        <w:jc w:val="both"/>
        <w:rPr>
          <w:i/>
          <w:u w:val="single"/>
        </w:rPr>
      </w:pPr>
      <w:r>
        <w:rPr>
          <w:i/>
          <w:u w:val="single"/>
        </w:rPr>
        <w:t xml:space="preserve">2. Технология ручной обработки материалов. Элементы графической грамоты – </w:t>
      </w:r>
      <w:r w:rsidRPr="0028053E">
        <w:rPr>
          <w:b/>
          <w:i/>
          <w:u w:val="single"/>
        </w:rPr>
        <w:t>10 часов</w:t>
      </w:r>
      <w:r>
        <w:rPr>
          <w:i/>
          <w:u w:val="single"/>
        </w:rPr>
        <w:t>.</w:t>
      </w:r>
    </w:p>
    <w:p w:rsidR="008A3E0E" w:rsidRDefault="008A3E0E" w:rsidP="008A3E0E">
      <w:pPr>
        <w:ind w:firstLine="454"/>
        <w:jc w:val="both"/>
      </w:pPr>
      <w:r>
        <w:t>Некоторые виды искусственных и синтетических материалов (бумага, металл, ткань, мех и др.) их получение, применение.</w:t>
      </w:r>
    </w:p>
    <w:p w:rsidR="008A3E0E" w:rsidRDefault="008A3E0E" w:rsidP="008A3E0E">
      <w:pPr>
        <w:ind w:firstLine="454"/>
        <w:jc w:val="both"/>
      </w:pPr>
      <w:r>
        <w:t>Разметка развёрток с опорой на простейший чертёж. Линии чертежа (осевая, центровая). Преобразование развёрток несложных форм (достраивание элементов).</w:t>
      </w:r>
    </w:p>
    <w:p w:rsidR="008A3E0E" w:rsidRDefault="008A3E0E" w:rsidP="008A3E0E">
      <w:pPr>
        <w:ind w:firstLine="454"/>
        <w:jc w:val="both"/>
      </w:pPr>
      <w:r>
        <w:lastRenderedPageBreak/>
        <w:t>Выбор способа соединения и соединительного материала в зависимости от требований конструкции. Выполнение рицовки с помощью канцелярского ножа. Приёмы безопасной работы с ним. Соединение деталей косой строчкой. Отделка косой строчкой и её вариантами, кружевами, тесьмой, бусинами и т.д.</w:t>
      </w:r>
    </w:p>
    <w:p w:rsidR="008A3E0E" w:rsidRDefault="008A3E0E" w:rsidP="008A3E0E">
      <w:pPr>
        <w:ind w:firstLine="454"/>
        <w:jc w:val="both"/>
        <w:rPr>
          <w:i/>
          <w:u w:val="single"/>
        </w:rPr>
      </w:pPr>
    </w:p>
    <w:p w:rsidR="008A3E0E" w:rsidRDefault="008A3E0E" w:rsidP="008A3E0E">
      <w:pPr>
        <w:ind w:firstLine="454"/>
        <w:jc w:val="both"/>
        <w:rPr>
          <w:i/>
          <w:u w:val="single"/>
        </w:rPr>
      </w:pPr>
      <w:r>
        <w:rPr>
          <w:i/>
          <w:u w:val="single"/>
        </w:rPr>
        <w:t xml:space="preserve">3. Конструирование и моделирование – </w:t>
      </w:r>
      <w:r w:rsidRPr="0028053E">
        <w:rPr>
          <w:b/>
          <w:i/>
          <w:u w:val="single"/>
        </w:rPr>
        <w:t>5 часов.</w:t>
      </w:r>
    </w:p>
    <w:p w:rsidR="008A3E0E" w:rsidRDefault="008A3E0E" w:rsidP="008A3E0E">
      <w:pPr>
        <w:ind w:firstLine="454"/>
        <w:jc w:val="both"/>
      </w:pPr>
      <w: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Простейшие способы достижения прочности конструкций (соединение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задач (бионика).</w:t>
      </w:r>
    </w:p>
    <w:p w:rsidR="008A3E0E" w:rsidRDefault="008A3E0E" w:rsidP="008A3E0E">
      <w:pPr>
        <w:ind w:firstLine="454"/>
        <w:jc w:val="both"/>
      </w:pPr>
      <w:r>
        <w:t>Конструирование и моделирование изделий из разных материалов по заданным декоративно-художественным условиям.</w:t>
      </w:r>
    </w:p>
    <w:p w:rsidR="008A3E0E" w:rsidRDefault="008A3E0E" w:rsidP="008A3E0E">
      <w:pPr>
        <w:ind w:firstLine="454"/>
        <w:jc w:val="both"/>
      </w:pPr>
      <w: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8A3E0E" w:rsidRDefault="008A3E0E" w:rsidP="008A3E0E">
      <w:pPr>
        <w:ind w:firstLine="454"/>
        <w:jc w:val="both"/>
      </w:pPr>
    </w:p>
    <w:p w:rsidR="008A3E0E" w:rsidRDefault="008A3E0E" w:rsidP="008A3E0E">
      <w:pPr>
        <w:ind w:firstLine="454"/>
        <w:jc w:val="both"/>
        <w:rPr>
          <w:i/>
          <w:u w:val="single"/>
        </w:rPr>
      </w:pPr>
      <w:r>
        <w:rPr>
          <w:i/>
          <w:u w:val="single"/>
        </w:rPr>
        <w:t xml:space="preserve">4. Использование информационных технологий (практика работы на компьютере) – </w:t>
      </w:r>
      <w:r w:rsidRPr="0028053E">
        <w:rPr>
          <w:b/>
          <w:i/>
          <w:u w:val="single"/>
        </w:rPr>
        <w:t>5 часов</w:t>
      </w:r>
      <w:r>
        <w:rPr>
          <w:i/>
          <w:u w:val="single"/>
        </w:rPr>
        <w:t>.</w:t>
      </w:r>
    </w:p>
    <w:p w:rsidR="008A3E0E" w:rsidRDefault="008A3E0E" w:rsidP="008A3E0E">
      <w:pPr>
        <w:ind w:firstLine="454"/>
        <w:jc w:val="both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8A3E0E" w:rsidRPr="008F04E5" w:rsidRDefault="008A3E0E" w:rsidP="008A3E0E">
      <w:pPr>
        <w:ind w:firstLine="454"/>
        <w:jc w:val="both"/>
      </w:pPr>
      <w:r>
        <w:t xml:space="preserve">Современный информационный мир. Персональный компьютер (ПК) и его назначение. Правила безопасного пользования ПК. Назначения основных устройств компьютера для ввода и обработки информации. Работа с доступными источниками информации (книги, музеи, сеть Интернет, видео, </w:t>
      </w:r>
      <w:r>
        <w:rPr>
          <w:lang w:val="en-US"/>
        </w:rPr>
        <w:t>DVD</w:t>
      </w:r>
      <w:r>
        <w:t>).</w:t>
      </w:r>
    </w:p>
    <w:p w:rsidR="008A3E0E" w:rsidRPr="00741374" w:rsidRDefault="008A3E0E" w:rsidP="008A3E0E">
      <w:pPr>
        <w:ind w:firstLine="454"/>
        <w:jc w:val="both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Default="008A3E0E" w:rsidP="008A3E0E">
      <w:pPr>
        <w:ind w:firstLine="454"/>
        <w:jc w:val="center"/>
        <w:rPr>
          <w:b/>
        </w:rPr>
      </w:pPr>
    </w:p>
    <w:p w:rsidR="008A3E0E" w:rsidRPr="00393922" w:rsidRDefault="008A3E0E" w:rsidP="008A3E0E">
      <w:pPr>
        <w:jc w:val="center"/>
        <w:rPr>
          <w:b/>
        </w:rPr>
      </w:pPr>
      <w:r>
        <w:rPr>
          <w:b/>
        </w:rPr>
        <w:lastRenderedPageBreak/>
        <w:t xml:space="preserve">Раздел 7. </w:t>
      </w:r>
      <w:r w:rsidRPr="00393922">
        <w:rPr>
          <w:b/>
        </w:rPr>
        <w:t>Учебно-тематическое планирование</w:t>
      </w:r>
    </w:p>
    <w:p w:rsidR="008A3E0E" w:rsidRPr="00C95A81" w:rsidRDefault="008A3E0E" w:rsidP="008A3E0E">
      <w:pPr>
        <w:rPr>
          <w:b/>
        </w:rPr>
      </w:pPr>
      <w:r w:rsidRPr="00C95A81">
        <w:rPr>
          <w:b/>
        </w:rPr>
        <w:t>Количество часов:</w:t>
      </w:r>
    </w:p>
    <w:p w:rsidR="008A3E0E" w:rsidRPr="00C95A81" w:rsidRDefault="008A3E0E" w:rsidP="008A3E0E">
      <w:r w:rsidRPr="00C95A81">
        <w:rPr>
          <w:b/>
          <w:i/>
        </w:rPr>
        <w:t xml:space="preserve">Всего </w:t>
      </w:r>
      <w:r w:rsidRPr="00C95A81">
        <w:t xml:space="preserve">– 34 часа; </w:t>
      </w:r>
      <w:r w:rsidRPr="00C95A81">
        <w:rPr>
          <w:b/>
          <w:i/>
        </w:rPr>
        <w:t>в неделю</w:t>
      </w:r>
      <w:r w:rsidRPr="00C95A81">
        <w:t xml:space="preserve"> – 1 час</w:t>
      </w:r>
    </w:p>
    <w:p w:rsidR="008A3E0E" w:rsidRPr="00C95A81" w:rsidRDefault="008A3E0E" w:rsidP="008A3E0E">
      <w:pPr>
        <w:rPr>
          <w:rFonts w:ascii="Times New Roman CYR" w:hAnsi="Times New Roman CYR" w:cs="Times New Roman CYR"/>
        </w:rPr>
      </w:pPr>
      <w:r w:rsidRPr="00C95A81">
        <w:rPr>
          <w:b/>
          <w:i/>
        </w:rPr>
        <w:t>Учебник</w:t>
      </w:r>
      <w:r w:rsidRPr="00C95A81">
        <w:t>:</w:t>
      </w:r>
      <w:r w:rsidRPr="00C95A81">
        <w:rPr>
          <w:rFonts w:ascii="Georgia" w:hAnsi="Georgia"/>
          <w:b/>
        </w:rPr>
        <w:t xml:space="preserve">     </w:t>
      </w:r>
      <w:r w:rsidRPr="00C95A81">
        <w:rPr>
          <w:rFonts w:ascii="Times New Roman CYR" w:hAnsi="Times New Roman CYR" w:cs="Times New Roman CYR"/>
        </w:rPr>
        <w:t>«Т</w:t>
      </w:r>
      <w:r>
        <w:rPr>
          <w:rFonts w:ascii="Times New Roman CYR" w:hAnsi="Times New Roman CYR" w:cs="Times New Roman CYR"/>
        </w:rPr>
        <w:t>ехнология. 3 класс»</w:t>
      </w:r>
      <w:r w:rsidRPr="00C95A81">
        <w:rPr>
          <w:rFonts w:ascii="Times New Roman CYR" w:hAnsi="Times New Roman CYR" w:cs="Times New Roman CYR"/>
        </w:rPr>
        <w:t xml:space="preserve">,  автор  </w:t>
      </w:r>
      <w:proofErr w:type="spellStart"/>
      <w:r w:rsidRPr="00C95A81">
        <w:rPr>
          <w:rFonts w:ascii="Times New Roman CYR" w:hAnsi="Times New Roman CYR" w:cs="Times New Roman CYR"/>
        </w:rPr>
        <w:t>Е.А.Лутцева</w:t>
      </w:r>
      <w:proofErr w:type="spellEnd"/>
      <w:r w:rsidRPr="00C95A81">
        <w:rPr>
          <w:rFonts w:ascii="Times New Roman CYR" w:hAnsi="Times New Roman CYR" w:cs="Times New Roman CYR"/>
        </w:rPr>
        <w:t>.  Издательский це</w:t>
      </w:r>
      <w:r>
        <w:rPr>
          <w:rFonts w:ascii="Times New Roman CYR" w:hAnsi="Times New Roman CYR" w:cs="Times New Roman CYR"/>
        </w:rPr>
        <w:t>нтр «</w:t>
      </w:r>
      <w:proofErr w:type="spellStart"/>
      <w:r>
        <w:rPr>
          <w:rFonts w:ascii="Times New Roman CYR" w:hAnsi="Times New Roman CYR" w:cs="Times New Roman CYR"/>
        </w:rPr>
        <w:t>Вентана</w:t>
      </w:r>
      <w:proofErr w:type="spellEnd"/>
      <w:r>
        <w:rPr>
          <w:rFonts w:ascii="Times New Roman CYR" w:hAnsi="Times New Roman CYR" w:cs="Times New Roman CYR"/>
        </w:rPr>
        <w:t xml:space="preserve">-Граф», Москва,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</w:rPr>
          <w:t>2012</w:t>
        </w:r>
        <w:r w:rsidRPr="00C95A81">
          <w:rPr>
            <w:rFonts w:ascii="Times New Roman CYR" w:hAnsi="Times New Roman CYR" w:cs="Times New Roman CYR"/>
          </w:rPr>
          <w:t xml:space="preserve"> г</w:t>
        </w:r>
      </w:smartTag>
      <w:r w:rsidRPr="00C95A81">
        <w:rPr>
          <w:rFonts w:ascii="Times New Roman CYR" w:hAnsi="Times New Roman CYR" w:cs="Times New Roman CYR"/>
        </w:rPr>
        <w:t xml:space="preserve">. </w:t>
      </w:r>
    </w:p>
    <w:p w:rsidR="008A3E0E" w:rsidRPr="00C95A81" w:rsidRDefault="008A3E0E" w:rsidP="008A3E0E">
      <w:r>
        <w:rPr>
          <w:b/>
          <w:i/>
        </w:rPr>
        <w:t>Рабочая тетрадь</w:t>
      </w:r>
      <w:r w:rsidRPr="00C95A81">
        <w:rPr>
          <w:b/>
          <w:i/>
        </w:rPr>
        <w:t xml:space="preserve">: </w:t>
      </w:r>
      <w:r>
        <w:rPr>
          <w:rFonts w:ascii="Times New Roman CYR" w:hAnsi="Times New Roman CYR" w:cs="Times New Roman CYR"/>
        </w:rPr>
        <w:t>Рабочая тетрадь «Технология. 3</w:t>
      </w:r>
      <w:r w:rsidRPr="00C95A81">
        <w:rPr>
          <w:rFonts w:ascii="Times New Roman CYR" w:hAnsi="Times New Roman CYR" w:cs="Times New Roman CYR"/>
        </w:rPr>
        <w:t xml:space="preserve"> класс», автор  </w:t>
      </w:r>
      <w:proofErr w:type="spellStart"/>
      <w:r w:rsidRPr="00C95A81">
        <w:rPr>
          <w:rFonts w:ascii="Times New Roman CYR" w:hAnsi="Times New Roman CYR" w:cs="Times New Roman CYR"/>
        </w:rPr>
        <w:t>Е.А.Лутцева</w:t>
      </w:r>
      <w:proofErr w:type="spellEnd"/>
      <w:r w:rsidRPr="00C95A81">
        <w:rPr>
          <w:rFonts w:ascii="Times New Roman CYR" w:hAnsi="Times New Roman CYR" w:cs="Times New Roman CYR"/>
        </w:rPr>
        <w:t>.  Издательский це</w:t>
      </w:r>
      <w:r>
        <w:rPr>
          <w:rFonts w:ascii="Times New Roman CYR" w:hAnsi="Times New Roman CYR" w:cs="Times New Roman CYR"/>
        </w:rPr>
        <w:t>нтр «</w:t>
      </w:r>
      <w:proofErr w:type="spellStart"/>
      <w:r>
        <w:rPr>
          <w:rFonts w:ascii="Times New Roman CYR" w:hAnsi="Times New Roman CYR" w:cs="Times New Roman CYR"/>
        </w:rPr>
        <w:t>Вентана</w:t>
      </w:r>
      <w:proofErr w:type="spellEnd"/>
      <w:r>
        <w:rPr>
          <w:rFonts w:ascii="Times New Roman CYR" w:hAnsi="Times New Roman CYR" w:cs="Times New Roman CYR"/>
        </w:rPr>
        <w:t>-Граф», Москва, 2015</w:t>
      </w:r>
      <w:r w:rsidRPr="00C95A81">
        <w:rPr>
          <w:rFonts w:ascii="Times New Roman CYR" w:hAnsi="Times New Roman CYR" w:cs="Times New Roman CYR"/>
        </w:rPr>
        <w:t xml:space="preserve"> г</w:t>
      </w:r>
    </w:p>
    <w:p w:rsidR="008A3E0E" w:rsidRPr="00C95A81" w:rsidRDefault="008A3E0E" w:rsidP="008A3E0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74"/>
        <w:gridCol w:w="1648"/>
        <w:gridCol w:w="2410"/>
        <w:gridCol w:w="6946"/>
      </w:tblGrid>
      <w:tr w:rsidR="008A3E0E" w:rsidRPr="00C95A81" w:rsidTr="00437531">
        <w:trPr>
          <w:trHeight w:val="271"/>
        </w:trPr>
        <w:tc>
          <w:tcPr>
            <w:tcW w:w="656" w:type="dxa"/>
            <w:vMerge w:val="restart"/>
            <w:vAlign w:val="center"/>
          </w:tcPr>
          <w:p w:rsidR="008A3E0E" w:rsidRPr="00137B83" w:rsidRDefault="008A3E0E" w:rsidP="00437531">
            <w:pPr>
              <w:jc w:val="center"/>
              <w:rPr>
                <w:b/>
              </w:rPr>
            </w:pPr>
            <w:r w:rsidRPr="00137B83">
              <w:rPr>
                <w:b/>
              </w:rPr>
              <w:t>№</w:t>
            </w:r>
          </w:p>
        </w:tc>
        <w:tc>
          <w:tcPr>
            <w:tcW w:w="3474" w:type="dxa"/>
            <w:vMerge w:val="restart"/>
            <w:vAlign w:val="center"/>
          </w:tcPr>
          <w:p w:rsidR="008A3E0E" w:rsidRPr="00137B83" w:rsidRDefault="008A3E0E" w:rsidP="00437531">
            <w:pPr>
              <w:jc w:val="center"/>
              <w:rPr>
                <w:b/>
              </w:rPr>
            </w:pPr>
            <w:r w:rsidRPr="00137B83">
              <w:rPr>
                <w:b/>
              </w:rPr>
              <w:t>Наименование разделов</w:t>
            </w:r>
          </w:p>
        </w:tc>
        <w:tc>
          <w:tcPr>
            <w:tcW w:w="1648" w:type="dxa"/>
            <w:vMerge w:val="restart"/>
            <w:vAlign w:val="center"/>
          </w:tcPr>
          <w:p w:rsidR="008A3E0E" w:rsidRPr="00137B83" w:rsidRDefault="008A3E0E" w:rsidP="00437531">
            <w:pPr>
              <w:jc w:val="center"/>
              <w:rPr>
                <w:b/>
              </w:rPr>
            </w:pPr>
            <w:r w:rsidRPr="00137B83">
              <w:rPr>
                <w:b/>
              </w:rPr>
              <w:t>Всего часов</w:t>
            </w:r>
          </w:p>
        </w:tc>
        <w:tc>
          <w:tcPr>
            <w:tcW w:w="9356" w:type="dxa"/>
            <w:gridSpan w:val="2"/>
          </w:tcPr>
          <w:p w:rsidR="008A3E0E" w:rsidRPr="00137B83" w:rsidRDefault="008A3E0E" w:rsidP="00437531">
            <w:pPr>
              <w:jc w:val="center"/>
              <w:rPr>
                <w:b/>
              </w:rPr>
            </w:pPr>
            <w:r w:rsidRPr="00137B83">
              <w:rPr>
                <w:b/>
              </w:rPr>
              <w:t>В том числе на:</w:t>
            </w:r>
          </w:p>
        </w:tc>
      </w:tr>
      <w:tr w:rsidR="008A3E0E" w:rsidRPr="00C95A81" w:rsidTr="00437531">
        <w:trPr>
          <w:cantSplit/>
          <w:trHeight w:val="2492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8A3E0E" w:rsidRPr="00137B83" w:rsidRDefault="008A3E0E" w:rsidP="00437531">
            <w:pPr>
              <w:rPr>
                <w:b/>
              </w:rPr>
            </w:pPr>
          </w:p>
        </w:tc>
        <w:tc>
          <w:tcPr>
            <w:tcW w:w="3474" w:type="dxa"/>
            <w:vMerge/>
            <w:tcBorders>
              <w:bottom w:val="single" w:sz="4" w:space="0" w:color="auto"/>
            </w:tcBorders>
          </w:tcPr>
          <w:p w:rsidR="008A3E0E" w:rsidRPr="00137B83" w:rsidRDefault="008A3E0E" w:rsidP="00437531">
            <w:pPr>
              <w:rPr>
                <w:b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A3E0E" w:rsidRPr="00137B83" w:rsidRDefault="008A3E0E" w:rsidP="00437531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3E0E" w:rsidRPr="00137B83" w:rsidRDefault="008A3E0E" w:rsidP="00437531">
            <w:pPr>
              <w:jc w:val="center"/>
              <w:rPr>
                <w:b/>
              </w:rPr>
            </w:pPr>
            <w:r w:rsidRPr="00137B83">
              <w:rPr>
                <w:b/>
              </w:rPr>
              <w:t>Уроки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A3E0E" w:rsidRPr="00137B83" w:rsidRDefault="008A3E0E" w:rsidP="00437531">
            <w:pPr>
              <w:rPr>
                <w:b/>
              </w:rPr>
            </w:pPr>
            <w:r w:rsidRPr="00137B83">
              <w:rPr>
                <w:b/>
              </w:rPr>
              <w:t>Контрольные работы</w:t>
            </w:r>
            <w:r>
              <w:rPr>
                <w:b/>
              </w:rPr>
              <w:t xml:space="preserve"> «Проверь себя»</w:t>
            </w:r>
          </w:p>
        </w:tc>
      </w:tr>
      <w:tr w:rsidR="008A3E0E" w:rsidRPr="00C95A81" w:rsidTr="00437531">
        <w:trPr>
          <w:trHeight w:val="543"/>
        </w:trPr>
        <w:tc>
          <w:tcPr>
            <w:tcW w:w="656" w:type="dxa"/>
          </w:tcPr>
          <w:p w:rsidR="008A3E0E" w:rsidRPr="00137B83" w:rsidRDefault="008A3E0E" w:rsidP="00437531">
            <w:pPr>
              <w:rPr>
                <w:b/>
              </w:rPr>
            </w:pPr>
            <w:r w:rsidRPr="00137B83">
              <w:rPr>
                <w:b/>
              </w:rPr>
              <w:t>1</w:t>
            </w:r>
          </w:p>
        </w:tc>
        <w:tc>
          <w:tcPr>
            <w:tcW w:w="3474" w:type="dxa"/>
          </w:tcPr>
          <w:p w:rsidR="008A3E0E" w:rsidRPr="00C95A81" w:rsidRDefault="008A3E0E" w:rsidP="00437531">
            <w:r w:rsidRPr="00C95A81">
              <w:t>Информация и её преобразование</w:t>
            </w:r>
          </w:p>
        </w:tc>
        <w:tc>
          <w:tcPr>
            <w:tcW w:w="1648" w:type="dxa"/>
          </w:tcPr>
          <w:p w:rsidR="008A3E0E" w:rsidRPr="00C95A81" w:rsidRDefault="008A3E0E" w:rsidP="00437531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8A3E0E" w:rsidRPr="00C95A81" w:rsidRDefault="008A3E0E" w:rsidP="00437531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8A3E0E" w:rsidRPr="00C95A81" w:rsidRDefault="008A3E0E" w:rsidP="00437531">
            <w:pPr>
              <w:jc w:val="center"/>
            </w:pPr>
            <w:r>
              <w:t>1</w:t>
            </w:r>
          </w:p>
        </w:tc>
      </w:tr>
      <w:tr w:rsidR="008A3E0E" w:rsidRPr="00C95A81" w:rsidTr="00437531">
        <w:trPr>
          <w:trHeight w:val="328"/>
        </w:trPr>
        <w:tc>
          <w:tcPr>
            <w:tcW w:w="656" w:type="dxa"/>
          </w:tcPr>
          <w:p w:rsidR="008A3E0E" w:rsidRPr="00137B83" w:rsidRDefault="008A3E0E" w:rsidP="00437531">
            <w:pPr>
              <w:rPr>
                <w:b/>
              </w:rPr>
            </w:pPr>
            <w:r w:rsidRPr="00137B83">
              <w:rPr>
                <w:b/>
              </w:rPr>
              <w:t>2</w:t>
            </w:r>
          </w:p>
        </w:tc>
        <w:tc>
          <w:tcPr>
            <w:tcW w:w="3474" w:type="dxa"/>
          </w:tcPr>
          <w:p w:rsidR="008A3E0E" w:rsidRPr="00042070" w:rsidRDefault="008A3E0E" w:rsidP="00437531">
            <w:pPr>
              <w:ind w:right="113"/>
            </w:pPr>
            <w:r w:rsidRPr="00042070">
              <w:t xml:space="preserve">Человек – строитель, созидатель, творец. </w:t>
            </w:r>
          </w:p>
          <w:p w:rsidR="008A3E0E" w:rsidRPr="00C95A81" w:rsidRDefault="008A3E0E" w:rsidP="00437531">
            <w:r>
              <w:t>(</w:t>
            </w:r>
            <w:r w:rsidRPr="00042070">
              <w:t>Преобразование сырья и материалов</w:t>
            </w:r>
            <w:r>
              <w:t>)</w:t>
            </w:r>
          </w:p>
        </w:tc>
        <w:tc>
          <w:tcPr>
            <w:tcW w:w="1648" w:type="dxa"/>
          </w:tcPr>
          <w:p w:rsidR="008A3E0E" w:rsidRPr="00C95A81" w:rsidRDefault="008A3E0E" w:rsidP="00437531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8A3E0E" w:rsidRPr="00C95A81" w:rsidRDefault="008A3E0E" w:rsidP="00437531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:rsidR="008A3E0E" w:rsidRPr="00C95A81" w:rsidRDefault="008A3E0E" w:rsidP="00437531">
            <w:pPr>
              <w:jc w:val="center"/>
            </w:pPr>
            <w:r w:rsidRPr="00C95A81">
              <w:t>1</w:t>
            </w:r>
          </w:p>
        </w:tc>
      </w:tr>
      <w:tr w:rsidR="008A3E0E" w:rsidRPr="00C95A81" w:rsidTr="00437531">
        <w:trPr>
          <w:trHeight w:val="543"/>
        </w:trPr>
        <w:tc>
          <w:tcPr>
            <w:tcW w:w="656" w:type="dxa"/>
          </w:tcPr>
          <w:p w:rsidR="008A3E0E" w:rsidRPr="00137B83" w:rsidRDefault="008A3E0E" w:rsidP="00437531">
            <w:pPr>
              <w:rPr>
                <w:b/>
              </w:rPr>
            </w:pPr>
            <w:r w:rsidRPr="00137B83">
              <w:rPr>
                <w:b/>
              </w:rPr>
              <w:t>3</w:t>
            </w:r>
          </w:p>
        </w:tc>
        <w:tc>
          <w:tcPr>
            <w:tcW w:w="3474" w:type="dxa"/>
          </w:tcPr>
          <w:p w:rsidR="008A3E0E" w:rsidRPr="00704C37" w:rsidRDefault="008A3E0E" w:rsidP="00437531">
            <w:pPr>
              <w:ind w:right="113"/>
            </w:pPr>
            <w:r w:rsidRPr="00704C37">
              <w:t>Преобразование энергии сил природы.</w:t>
            </w:r>
            <w:r>
              <w:t xml:space="preserve"> (</w:t>
            </w:r>
            <w:r w:rsidRPr="00704C37">
              <w:t>Технология преобразования и использования энергии</w:t>
            </w:r>
            <w:r>
              <w:t>)</w:t>
            </w:r>
          </w:p>
        </w:tc>
        <w:tc>
          <w:tcPr>
            <w:tcW w:w="1648" w:type="dxa"/>
          </w:tcPr>
          <w:p w:rsidR="008A3E0E" w:rsidRPr="00C95A81" w:rsidRDefault="008A3E0E" w:rsidP="00437531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8A3E0E" w:rsidRPr="00C95A81" w:rsidRDefault="008A3E0E" w:rsidP="00437531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8A3E0E" w:rsidRPr="00C95A81" w:rsidRDefault="008A3E0E" w:rsidP="00437531">
            <w:pPr>
              <w:jc w:val="center"/>
            </w:pPr>
            <w:r w:rsidRPr="00C95A81">
              <w:t>1</w:t>
            </w:r>
          </w:p>
        </w:tc>
      </w:tr>
      <w:tr w:rsidR="008A3E0E" w:rsidRPr="00C95A81" w:rsidTr="00437531">
        <w:trPr>
          <w:trHeight w:val="829"/>
        </w:trPr>
        <w:tc>
          <w:tcPr>
            <w:tcW w:w="656" w:type="dxa"/>
          </w:tcPr>
          <w:p w:rsidR="008A3E0E" w:rsidRPr="00137B83" w:rsidRDefault="008A3E0E" w:rsidP="00437531">
            <w:pPr>
              <w:rPr>
                <w:b/>
              </w:rPr>
            </w:pPr>
            <w:r w:rsidRPr="00137B83">
              <w:rPr>
                <w:b/>
              </w:rPr>
              <w:t>4</w:t>
            </w:r>
          </w:p>
        </w:tc>
        <w:tc>
          <w:tcPr>
            <w:tcW w:w="3474" w:type="dxa"/>
          </w:tcPr>
          <w:p w:rsidR="008A3E0E" w:rsidRPr="001756DB" w:rsidRDefault="008A3E0E" w:rsidP="00437531">
            <w:pPr>
              <w:ind w:right="113"/>
            </w:pPr>
            <w:r w:rsidRPr="001756DB">
              <w:t>Из истории изобретений.</w:t>
            </w:r>
          </w:p>
          <w:p w:rsidR="008A3E0E" w:rsidRPr="001756DB" w:rsidRDefault="008A3E0E" w:rsidP="00437531">
            <w:r>
              <w:t>(</w:t>
            </w:r>
            <w:r w:rsidRPr="001756DB">
              <w:t xml:space="preserve">Развитие техники и технологий от Средних веков до начала </w:t>
            </w:r>
            <w:r w:rsidRPr="001756DB">
              <w:rPr>
                <w:lang w:val="en-US"/>
              </w:rPr>
              <w:t>XX</w:t>
            </w:r>
            <w:r w:rsidRPr="001756DB">
              <w:t xml:space="preserve"> века</w:t>
            </w:r>
            <w:r>
              <w:t>)</w:t>
            </w:r>
          </w:p>
        </w:tc>
        <w:tc>
          <w:tcPr>
            <w:tcW w:w="1648" w:type="dxa"/>
          </w:tcPr>
          <w:p w:rsidR="008A3E0E" w:rsidRPr="00C95A81" w:rsidRDefault="008A3E0E" w:rsidP="0043753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A3E0E" w:rsidRPr="00C95A81" w:rsidRDefault="008A3E0E" w:rsidP="00437531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8A3E0E" w:rsidRPr="00C95A81" w:rsidRDefault="008A3E0E" w:rsidP="00437531">
            <w:pPr>
              <w:jc w:val="center"/>
            </w:pPr>
          </w:p>
        </w:tc>
      </w:tr>
      <w:tr w:rsidR="008A3E0E" w:rsidRPr="00C95A81" w:rsidTr="00437531">
        <w:trPr>
          <w:trHeight w:val="286"/>
        </w:trPr>
        <w:tc>
          <w:tcPr>
            <w:tcW w:w="656" w:type="dxa"/>
          </w:tcPr>
          <w:p w:rsidR="008A3E0E" w:rsidRPr="00C95A81" w:rsidRDefault="008A3E0E" w:rsidP="0043753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8A3E0E" w:rsidRPr="00C95A81" w:rsidRDefault="008A3E0E" w:rsidP="00437531">
            <w:pPr>
              <w:jc w:val="center"/>
              <w:rPr>
                <w:b/>
              </w:rPr>
            </w:pPr>
            <w:r w:rsidRPr="00C95A81">
              <w:rPr>
                <w:b/>
              </w:rPr>
              <w:t>Итого:</w:t>
            </w:r>
          </w:p>
        </w:tc>
        <w:tc>
          <w:tcPr>
            <w:tcW w:w="1648" w:type="dxa"/>
          </w:tcPr>
          <w:p w:rsidR="008A3E0E" w:rsidRPr="00C95A81" w:rsidRDefault="008A3E0E" w:rsidP="00437531">
            <w:pPr>
              <w:jc w:val="center"/>
              <w:rPr>
                <w:b/>
              </w:rPr>
            </w:pPr>
            <w:r w:rsidRPr="00C95A81">
              <w:rPr>
                <w:b/>
              </w:rPr>
              <w:t>34</w:t>
            </w:r>
          </w:p>
        </w:tc>
        <w:tc>
          <w:tcPr>
            <w:tcW w:w="2410" w:type="dxa"/>
          </w:tcPr>
          <w:p w:rsidR="008A3E0E" w:rsidRPr="00C95A81" w:rsidRDefault="008A3E0E" w:rsidP="00437531">
            <w:pPr>
              <w:jc w:val="center"/>
              <w:rPr>
                <w:b/>
              </w:rPr>
            </w:pPr>
            <w:r w:rsidRPr="00C95A81">
              <w:rPr>
                <w:b/>
              </w:rPr>
              <w:t>31</w:t>
            </w:r>
          </w:p>
        </w:tc>
        <w:tc>
          <w:tcPr>
            <w:tcW w:w="6946" w:type="dxa"/>
          </w:tcPr>
          <w:p w:rsidR="008A3E0E" w:rsidRPr="00C95A81" w:rsidRDefault="008A3E0E" w:rsidP="00437531">
            <w:pPr>
              <w:jc w:val="center"/>
              <w:rPr>
                <w:b/>
              </w:rPr>
            </w:pPr>
            <w:r w:rsidRPr="00C95A81">
              <w:rPr>
                <w:b/>
              </w:rPr>
              <w:t>3</w:t>
            </w:r>
          </w:p>
        </w:tc>
      </w:tr>
    </w:tbl>
    <w:p w:rsidR="008A3E0E" w:rsidRDefault="008A3E0E" w:rsidP="008A3E0E">
      <w:pPr>
        <w:ind w:firstLine="454"/>
        <w:jc w:val="center"/>
        <w:rPr>
          <w:b/>
        </w:rPr>
      </w:pPr>
    </w:p>
    <w:p w:rsidR="001324CE" w:rsidRDefault="001324CE" w:rsidP="001324CE">
      <w:pPr>
        <w:ind w:left="1080"/>
        <w:jc w:val="center"/>
        <w:rPr>
          <w:b/>
        </w:rPr>
      </w:pPr>
    </w:p>
    <w:p w:rsidR="001324CE" w:rsidRDefault="001324CE" w:rsidP="001324CE">
      <w:pPr>
        <w:ind w:left="1080"/>
        <w:jc w:val="center"/>
        <w:rPr>
          <w:b/>
        </w:rPr>
      </w:pPr>
      <w:r>
        <w:rPr>
          <w:b/>
        </w:rPr>
        <w:lastRenderedPageBreak/>
        <w:t>Раздел 8. Планируемые результаты освоения программы по технологии в 3 классе.</w:t>
      </w:r>
    </w:p>
    <w:p w:rsidR="001324CE" w:rsidRDefault="001324CE" w:rsidP="001324CE">
      <w:pPr>
        <w:rPr>
          <w:b/>
        </w:rPr>
      </w:pPr>
      <w:r>
        <w:t xml:space="preserve">К концу обучения в 3 классе учащиеся </w:t>
      </w:r>
      <w:r>
        <w:rPr>
          <w:b/>
        </w:rPr>
        <w:t>научатся</w:t>
      </w:r>
      <w:proofErr w:type="gramStart"/>
      <w:r>
        <w:rPr>
          <w:b/>
        </w:rPr>
        <w:t>:.</w:t>
      </w:r>
      <w:proofErr w:type="gramEnd"/>
    </w:p>
    <w:p w:rsidR="001324CE" w:rsidRDefault="001324CE" w:rsidP="001324CE">
      <w:pPr>
        <w:numPr>
          <w:ilvl w:val="0"/>
          <w:numId w:val="3"/>
        </w:numPr>
        <w:ind w:left="0" w:firstLine="454"/>
        <w:jc w:val="both"/>
      </w:pPr>
      <w:r>
        <w:t>отзывчиво относиться к одноклассникам и проявлять готовность оказать им посильную помощь;</w:t>
      </w:r>
    </w:p>
    <w:p w:rsidR="001324CE" w:rsidRDefault="001324CE" w:rsidP="001324CE">
      <w:pPr>
        <w:numPr>
          <w:ilvl w:val="0"/>
          <w:numId w:val="3"/>
        </w:numPr>
        <w:ind w:left="0" w:firstLine="454"/>
        <w:jc w:val="both"/>
      </w:pPr>
      <w:r>
        <w:t>проявлять интерес к историческим традициям своего края и России;</w:t>
      </w:r>
    </w:p>
    <w:p w:rsidR="001324CE" w:rsidRDefault="001324CE" w:rsidP="001324CE">
      <w:pPr>
        <w:numPr>
          <w:ilvl w:val="0"/>
          <w:numId w:val="3"/>
        </w:numPr>
        <w:ind w:left="0" w:firstLine="454"/>
        <w:jc w:val="both"/>
      </w:pPr>
      <w: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1324CE" w:rsidRDefault="001324CE" w:rsidP="001324CE">
      <w:pPr>
        <w:numPr>
          <w:ilvl w:val="0"/>
          <w:numId w:val="3"/>
        </w:numPr>
        <w:ind w:left="0" w:firstLine="454"/>
        <w:jc w:val="both"/>
      </w:pPr>
      <w:r>
        <w:t>принимать мнения и высказывания других людей, уважительно относиться к ним;</w:t>
      </w:r>
    </w:p>
    <w:p w:rsidR="001324CE" w:rsidRDefault="001324CE" w:rsidP="001324CE">
      <w:pPr>
        <w:numPr>
          <w:ilvl w:val="0"/>
          <w:numId w:val="3"/>
        </w:numPr>
        <w:ind w:left="0" w:firstLine="454"/>
        <w:jc w:val="both"/>
        <w:rPr>
          <w:b/>
          <w:u w:val="single"/>
        </w:rPr>
      </w:pPr>
      <w:r>
        <w:t>делать выбор способов реализации предложенного или собственного замысла, опираясь на освоенные изобразительные и конструкторско-технологические знания и умения.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</w:pPr>
      <w:r>
        <w:t>совместно с учителем формулировать цель урока после предварительного обсуждения;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</w:pPr>
      <w:r>
        <w:t>совместно с учителем выявлять и формулировать учебную проблему;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</w:pPr>
      <w:r>
        <w:t>совместно с учителем анализировать предложенное задание, разделять известное и неизвестное;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</w:pPr>
      <w: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</w:pPr>
      <w: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</w:pPr>
      <w: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1324CE" w:rsidRDefault="001324CE" w:rsidP="001324CE">
      <w:pPr>
        <w:numPr>
          <w:ilvl w:val="0"/>
          <w:numId w:val="4"/>
        </w:numPr>
        <w:ind w:left="0" w:firstLine="454"/>
        <w:jc w:val="both"/>
        <w:rPr>
          <w:i/>
        </w:rPr>
      </w:pPr>
      <w: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1324CE" w:rsidRDefault="001324CE" w:rsidP="001324CE">
      <w:pPr>
        <w:numPr>
          <w:ilvl w:val="0"/>
          <w:numId w:val="5"/>
        </w:numPr>
        <w:ind w:left="0" w:firstLine="454"/>
        <w:jc w:val="both"/>
      </w:pPr>
      <w:r>
        <w:t>при помощи учителя искать и отбирать необходимую для решения учебной задачи информацию в учебнике (в текстах, иллюстрациях, в схемах, чертежах, энциклопедиях, справочниках, сети Интернет);</w:t>
      </w:r>
    </w:p>
    <w:p w:rsidR="001324CE" w:rsidRDefault="001324CE" w:rsidP="001324CE">
      <w:pPr>
        <w:numPr>
          <w:ilvl w:val="0"/>
          <w:numId w:val="5"/>
        </w:numPr>
        <w:ind w:left="0" w:firstLine="454"/>
        <w:jc w:val="both"/>
      </w:pPr>
      <w: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1324CE" w:rsidRDefault="001324CE" w:rsidP="001324CE">
      <w:pPr>
        <w:numPr>
          <w:ilvl w:val="0"/>
          <w:numId w:val="5"/>
        </w:numPr>
        <w:ind w:left="0" w:firstLine="454"/>
        <w:jc w:val="both"/>
      </w:pPr>
      <w:r>
        <w:t>преобразовывать информацию: представлять информацию в виде текста, таблицы, схемы.</w:t>
      </w:r>
    </w:p>
    <w:p w:rsidR="001324CE" w:rsidRDefault="001324CE" w:rsidP="001324CE">
      <w:pPr>
        <w:numPr>
          <w:ilvl w:val="0"/>
          <w:numId w:val="5"/>
        </w:numPr>
        <w:jc w:val="both"/>
      </w:pPr>
      <w:r>
        <w:t>называть названия и свойства наиболее распространённых искусственных и синтетических материалов (бумага, металл, ткань);</w:t>
      </w:r>
    </w:p>
    <w:p w:rsidR="001324CE" w:rsidRDefault="001324CE" w:rsidP="001324CE">
      <w:pPr>
        <w:jc w:val="both"/>
      </w:pPr>
      <w:r>
        <w:t xml:space="preserve">К концу обучения в 3 классе учащиеся </w:t>
      </w:r>
      <w:r>
        <w:rPr>
          <w:b/>
        </w:rPr>
        <w:t>могут научиться</w:t>
      </w:r>
      <w:r>
        <w:t>:</w:t>
      </w:r>
    </w:p>
    <w:p w:rsidR="001324CE" w:rsidRDefault="001324CE" w:rsidP="001324CE">
      <w:pPr>
        <w:numPr>
          <w:ilvl w:val="0"/>
          <w:numId w:val="5"/>
        </w:numPr>
        <w:ind w:left="0" w:firstLine="454"/>
        <w:jc w:val="both"/>
      </w:pPr>
      <w:r>
        <w:t>слушать других, пытаться принимать другую точку зрения и пытаться её обосновать;</w:t>
      </w:r>
    </w:p>
    <w:p w:rsidR="001324CE" w:rsidRDefault="001324CE" w:rsidP="001324CE">
      <w:pPr>
        <w:numPr>
          <w:ilvl w:val="0"/>
          <w:numId w:val="5"/>
        </w:numPr>
        <w:ind w:left="0" w:firstLine="454"/>
        <w:jc w:val="both"/>
      </w:pPr>
      <w:r>
        <w:t>уметь сотрудничать, выполняя различные роли в группе, в совместном решении проблемы (задачи);</w:t>
      </w:r>
    </w:p>
    <w:p w:rsidR="001324CE" w:rsidRDefault="001324CE" w:rsidP="001324CE">
      <w:pPr>
        <w:numPr>
          <w:ilvl w:val="0"/>
          <w:numId w:val="6"/>
        </w:numPr>
        <w:ind w:left="0" w:firstLine="454"/>
        <w:jc w:val="both"/>
      </w:pPr>
      <w:r>
        <w:t>узнавать и называть по характерным особенностям образцов или по описанию изученные ремёсла;</w:t>
      </w:r>
    </w:p>
    <w:p w:rsidR="001324CE" w:rsidRDefault="001324CE" w:rsidP="001324CE">
      <w:pPr>
        <w:numPr>
          <w:ilvl w:val="0"/>
          <w:numId w:val="7"/>
        </w:numPr>
        <w:ind w:left="0" w:firstLine="454"/>
        <w:jc w:val="both"/>
      </w:pPr>
      <w:r>
        <w:t>читать простейший чертёж (эскиз) развёрток;</w:t>
      </w:r>
    </w:p>
    <w:p w:rsidR="001324CE" w:rsidRDefault="001324CE" w:rsidP="001324CE">
      <w:pPr>
        <w:numPr>
          <w:ilvl w:val="0"/>
          <w:numId w:val="7"/>
        </w:numPr>
        <w:ind w:left="0" w:firstLine="454"/>
        <w:jc w:val="both"/>
      </w:pPr>
      <w:r>
        <w:t>выполнять разметку развёрток с помощью чертёжных инструментов;</w:t>
      </w:r>
    </w:p>
    <w:p w:rsidR="001324CE" w:rsidRDefault="001324CE" w:rsidP="001324CE">
      <w:pPr>
        <w:numPr>
          <w:ilvl w:val="0"/>
          <w:numId w:val="7"/>
        </w:numPr>
        <w:ind w:left="0" w:firstLine="454"/>
        <w:jc w:val="both"/>
      </w:pPr>
      <w:r>
        <w:lastRenderedPageBreak/>
        <w:t>подбирать и обосновывать наиболее рациональные технологические приёмы изготовления изделий;</w:t>
      </w:r>
    </w:p>
    <w:p w:rsidR="001324CE" w:rsidRDefault="001324CE" w:rsidP="001324CE">
      <w:pPr>
        <w:numPr>
          <w:ilvl w:val="0"/>
          <w:numId w:val="7"/>
        </w:numPr>
        <w:ind w:left="0" w:firstLine="454"/>
        <w:jc w:val="both"/>
      </w:pPr>
      <w:r>
        <w:t>выполнять рицовку;</w:t>
      </w:r>
    </w:p>
    <w:p w:rsidR="001324CE" w:rsidRDefault="001324CE" w:rsidP="001324CE">
      <w:pPr>
        <w:numPr>
          <w:ilvl w:val="0"/>
          <w:numId w:val="7"/>
        </w:numPr>
        <w:ind w:left="0" w:firstLine="454"/>
        <w:jc w:val="both"/>
      </w:pPr>
      <w:r>
        <w:t>оформлять изделия и соединять детали косой строчкой и её вариантами;</w:t>
      </w:r>
    </w:p>
    <w:p w:rsidR="001324CE" w:rsidRDefault="001324CE" w:rsidP="001324CE">
      <w:pPr>
        <w:numPr>
          <w:ilvl w:val="0"/>
          <w:numId w:val="7"/>
        </w:numPr>
        <w:ind w:left="0" w:firstLine="454"/>
        <w:jc w:val="both"/>
      </w:pPr>
      <w:r>
        <w:t>решать доступные технологические задачи.</w:t>
      </w:r>
    </w:p>
    <w:p w:rsidR="001324CE" w:rsidRDefault="001324CE" w:rsidP="001324CE">
      <w:pPr>
        <w:jc w:val="center"/>
        <w:rPr>
          <w:b/>
          <w:bCs/>
        </w:rPr>
      </w:pPr>
    </w:p>
    <w:p w:rsidR="001324CE" w:rsidRDefault="001324CE" w:rsidP="001324CE">
      <w:pPr>
        <w:jc w:val="center"/>
        <w:rPr>
          <w:b/>
          <w:bCs/>
        </w:rPr>
      </w:pPr>
      <w:r>
        <w:rPr>
          <w:b/>
          <w:bCs/>
        </w:rPr>
        <w:t xml:space="preserve">      Раздел 9. Материально- техническое обеспечение учебного предмета </w:t>
      </w:r>
    </w:p>
    <w:p w:rsidR="001324CE" w:rsidRDefault="001324CE" w:rsidP="001324CE">
      <w:pPr>
        <w:rPr>
          <w:b/>
          <w:bCs/>
        </w:rPr>
      </w:pPr>
    </w:p>
    <w:p w:rsidR="001324CE" w:rsidRDefault="001324CE" w:rsidP="001324CE">
      <w:pPr>
        <w:numPr>
          <w:ilvl w:val="0"/>
          <w:numId w:val="8"/>
        </w:numPr>
        <w:rPr>
          <w:b/>
          <w:bCs/>
        </w:rPr>
      </w:pPr>
      <w:r>
        <w:rPr>
          <w:bCs/>
        </w:rPr>
        <w:t xml:space="preserve"> Федеральный Государственный образовательный стандарт начального общего образования по технологии для начальной школы (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.)</w:t>
      </w:r>
    </w:p>
    <w:p w:rsidR="001324CE" w:rsidRDefault="001324CE" w:rsidP="001324CE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 Примерная программа начального общего образования по технологии для общеобразовательных учреждений</w:t>
      </w:r>
    </w:p>
    <w:p w:rsidR="001324CE" w:rsidRDefault="001324CE" w:rsidP="001324CE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 Сборник программ к комплекту учебников «Начальная школа 21 века». – 4-е изд., </w:t>
      </w:r>
      <w:proofErr w:type="spellStart"/>
      <w:r>
        <w:rPr>
          <w:bCs/>
        </w:rPr>
        <w:t>дораб</w:t>
      </w:r>
      <w:proofErr w:type="spellEnd"/>
      <w:r>
        <w:rPr>
          <w:bCs/>
        </w:rPr>
        <w:t xml:space="preserve">. и доп.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2012.</w:t>
      </w:r>
    </w:p>
    <w:p w:rsidR="001324CE" w:rsidRDefault="001324CE" w:rsidP="001324CE">
      <w:pPr>
        <w:numPr>
          <w:ilvl w:val="0"/>
          <w:numId w:val="8"/>
        </w:numPr>
        <w:jc w:val="both"/>
      </w:pPr>
      <w:r>
        <w:t xml:space="preserve">Технология: Учебник для  3 класса общеобразовательных учреждений. / Е.А. </w:t>
      </w:r>
      <w:proofErr w:type="spellStart"/>
      <w:r>
        <w:t>Лутцева</w:t>
      </w:r>
      <w:proofErr w:type="spellEnd"/>
      <w:r>
        <w:t xml:space="preserve"> - М.: </w:t>
      </w:r>
      <w:proofErr w:type="spellStart"/>
      <w:r>
        <w:t>Вентана</w:t>
      </w:r>
      <w:proofErr w:type="spellEnd"/>
      <w:r>
        <w:t>-Граф, 2012.</w:t>
      </w:r>
    </w:p>
    <w:p w:rsidR="001324CE" w:rsidRDefault="001324CE" w:rsidP="001324CE">
      <w:pPr>
        <w:numPr>
          <w:ilvl w:val="0"/>
          <w:numId w:val="8"/>
        </w:numPr>
        <w:jc w:val="both"/>
      </w:pPr>
      <w:r>
        <w:t xml:space="preserve">Технология: Рабочая тетрадь для  3 класса общеобразовательных учреждений. / Е.А. </w:t>
      </w:r>
      <w:proofErr w:type="spellStart"/>
      <w:r>
        <w:t>Лутцева</w:t>
      </w:r>
      <w:proofErr w:type="spellEnd"/>
      <w:r>
        <w:t xml:space="preserve"> - М.: </w:t>
      </w:r>
      <w:proofErr w:type="spellStart"/>
      <w:r>
        <w:t>Вентана</w:t>
      </w:r>
      <w:proofErr w:type="spellEnd"/>
      <w:r>
        <w:t>-Граф, 2015.</w:t>
      </w:r>
    </w:p>
    <w:p w:rsidR="001324CE" w:rsidRDefault="001324CE" w:rsidP="001324CE">
      <w:pPr>
        <w:numPr>
          <w:ilvl w:val="0"/>
          <w:numId w:val="8"/>
        </w:numPr>
        <w:jc w:val="both"/>
      </w:pPr>
      <w:r>
        <w:t xml:space="preserve">Технология: 3 класс: Органайзер для учителя. Сценарии уроков. / Е.А. </w:t>
      </w:r>
      <w:proofErr w:type="spellStart"/>
      <w:r>
        <w:t>Лутцева</w:t>
      </w:r>
      <w:proofErr w:type="spellEnd"/>
      <w:r>
        <w:t xml:space="preserve"> - М.: </w:t>
      </w:r>
      <w:proofErr w:type="spellStart"/>
      <w:r>
        <w:t>Вентана</w:t>
      </w:r>
      <w:proofErr w:type="spellEnd"/>
      <w:r>
        <w:t>-Граф, 2012.</w:t>
      </w:r>
    </w:p>
    <w:p w:rsidR="001324CE" w:rsidRDefault="001324CE" w:rsidP="001324CE">
      <w:pPr>
        <w:numPr>
          <w:ilvl w:val="0"/>
          <w:numId w:val="8"/>
        </w:numPr>
        <w:jc w:val="both"/>
      </w:pPr>
      <w:r>
        <w:t>Презентации по темам.</w:t>
      </w:r>
    </w:p>
    <w:p w:rsidR="001324CE" w:rsidRDefault="001324CE" w:rsidP="001324CE">
      <w:pPr>
        <w:ind w:left="785"/>
        <w:jc w:val="both"/>
      </w:pPr>
    </w:p>
    <w:p w:rsidR="001324CE" w:rsidRDefault="001324CE" w:rsidP="001324CE">
      <w:pPr>
        <w:jc w:val="center"/>
        <w:rPr>
          <w:b/>
          <w:bCs/>
        </w:rPr>
      </w:pPr>
    </w:p>
    <w:p w:rsidR="001324CE" w:rsidRDefault="001324CE" w:rsidP="001324CE">
      <w:pPr>
        <w:rPr>
          <w:b/>
          <w:bCs/>
          <w:color w:val="0F0F0F"/>
        </w:rPr>
      </w:pPr>
      <w:r>
        <w:rPr>
          <w:b/>
          <w:bCs/>
          <w:color w:val="0F0F0F"/>
        </w:rPr>
        <w:t xml:space="preserve">                                </w:t>
      </w:r>
    </w:p>
    <w:p w:rsidR="001324CE" w:rsidRDefault="001324CE" w:rsidP="001324CE">
      <w:pPr>
        <w:rPr>
          <w:b/>
          <w:bCs/>
          <w:color w:val="0F0F0F"/>
        </w:rPr>
      </w:pPr>
      <w:r>
        <w:rPr>
          <w:b/>
          <w:bCs/>
          <w:color w:val="0F0F0F"/>
        </w:rPr>
        <w:t xml:space="preserve">               </w:t>
      </w:r>
    </w:p>
    <w:p w:rsidR="001324CE" w:rsidRDefault="001324CE" w:rsidP="001324CE">
      <w:pPr>
        <w:rPr>
          <w:b/>
          <w:bCs/>
        </w:rPr>
      </w:pPr>
      <w:r>
        <w:rPr>
          <w:b/>
          <w:bCs/>
          <w:color w:val="0F0F0F"/>
        </w:rPr>
        <w:t xml:space="preserve">                 Приложение.  Система оценки достижений учащихся.</w:t>
      </w:r>
    </w:p>
    <w:p w:rsidR="001324CE" w:rsidRDefault="001324CE" w:rsidP="001324CE">
      <w:r>
        <w:rPr>
          <w:b/>
        </w:rPr>
        <w:t>Оценка деятельности учащихся</w:t>
      </w:r>
      <w:r>
        <w:t xml:space="preserve"> осуществляется в конце каждого урока. Работы оцениваются по следующим критериям. </w:t>
      </w:r>
    </w:p>
    <w:p w:rsidR="001324CE" w:rsidRDefault="001324CE" w:rsidP="001324CE">
      <w:pPr>
        <w:pStyle w:val="a4"/>
        <w:numPr>
          <w:ilvl w:val="0"/>
          <w:numId w:val="9"/>
        </w:numPr>
      </w:pPr>
      <w:r>
        <w:t>качество выполнения изучаемых на уроке приемов, операций  и работы в целом;</w:t>
      </w:r>
    </w:p>
    <w:p w:rsidR="001324CE" w:rsidRDefault="001324CE" w:rsidP="001324CE">
      <w:pPr>
        <w:pStyle w:val="a4"/>
        <w:numPr>
          <w:ilvl w:val="0"/>
          <w:numId w:val="9"/>
        </w:numPr>
      </w:pPr>
      <w:r>
        <w:t>степень самостоятельности;</w:t>
      </w:r>
    </w:p>
    <w:p w:rsidR="001324CE" w:rsidRDefault="001324CE" w:rsidP="001324CE">
      <w:pPr>
        <w:pStyle w:val="a4"/>
        <w:numPr>
          <w:ilvl w:val="0"/>
          <w:numId w:val="9"/>
        </w:numPr>
      </w:pPr>
      <w:r>
        <w:t>уровень творческой деятельности (репродуктивный,</w:t>
      </w:r>
      <w:r>
        <w:tab/>
        <w:t>частично продуктивный, продуктивный), найденные продуктивные технические и технологические решения.</w:t>
      </w:r>
    </w:p>
    <w:p w:rsidR="001324CE" w:rsidRDefault="001324CE" w:rsidP="001324CE">
      <w:pPr>
        <w:jc w:val="center"/>
        <w:rPr>
          <w:b/>
          <w:bCs/>
        </w:rPr>
      </w:pPr>
      <w: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1324CE" w:rsidRDefault="001324CE" w:rsidP="001324CE">
      <w:pPr>
        <w:jc w:val="center"/>
        <w:rPr>
          <w:b/>
          <w:bCs/>
        </w:rPr>
      </w:pPr>
    </w:p>
    <w:p w:rsidR="001324CE" w:rsidRDefault="001324CE" w:rsidP="001324CE">
      <w:pPr>
        <w:jc w:val="center"/>
        <w:rPr>
          <w:b/>
          <w:bCs/>
        </w:rPr>
      </w:pPr>
    </w:p>
    <w:p w:rsidR="000F70B9" w:rsidRDefault="000F70B9"/>
    <w:sectPr w:rsidR="000F70B9" w:rsidSect="008A3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BD"/>
    <w:multiLevelType w:val="hybridMultilevel"/>
    <w:tmpl w:val="0C9A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219"/>
    <w:multiLevelType w:val="hybridMultilevel"/>
    <w:tmpl w:val="57E45E84"/>
    <w:lvl w:ilvl="0" w:tplc="43DE101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74B2AC3"/>
    <w:multiLevelType w:val="hybridMultilevel"/>
    <w:tmpl w:val="4BA0B2C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0823823"/>
    <w:multiLevelType w:val="hybridMultilevel"/>
    <w:tmpl w:val="C37A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6D"/>
    <w:multiLevelType w:val="hybridMultilevel"/>
    <w:tmpl w:val="54E6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A1CEE"/>
    <w:multiLevelType w:val="hybridMultilevel"/>
    <w:tmpl w:val="1DD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5D7"/>
    <w:multiLevelType w:val="hybridMultilevel"/>
    <w:tmpl w:val="1F94E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B66CB"/>
    <w:multiLevelType w:val="hybridMultilevel"/>
    <w:tmpl w:val="9ED276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8CB08F4"/>
    <w:multiLevelType w:val="hybridMultilevel"/>
    <w:tmpl w:val="6D2825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0E"/>
    <w:rsid w:val="000F70B9"/>
    <w:rsid w:val="001324CE"/>
    <w:rsid w:val="00760106"/>
    <w:rsid w:val="008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3E0E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No Spacing"/>
    <w:qFormat/>
    <w:rsid w:val="008A3E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3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3E0E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No Spacing"/>
    <w:qFormat/>
    <w:rsid w:val="008A3E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3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3967</Words>
  <Characters>22614</Characters>
  <Application>Microsoft Office Word</Application>
  <DocSecurity>0</DocSecurity>
  <Lines>188</Lines>
  <Paragraphs>53</Paragraphs>
  <ScaleCrop>false</ScaleCrop>
  <Company/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Чёрное</cp:lastModifiedBy>
  <cp:revision>3</cp:revision>
  <dcterms:created xsi:type="dcterms:W3CDTF">2017-08-19T19:29:00Z</dcterms:created>
  <dcterms:modified xsi:type="dcterms:W3CDTF">2017-11-16T12:29:00Z</dcterms:modified>
</cp:coreProperties>
</file>