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23" w:rsidRDefault="00253DAC" w:rsidP="000861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777730" cy="7104744"/>
            <wp:effectExtent l="0" t="0" r="0" b="0"/>
            <wp:docPr id="2" name="Рисунок 2" descr="F:\титульники 20\Скан_2020092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 20\Скан_20200922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1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123" w:rsidRDefault="00086123" w:rsidP="00086123">
      <w:pPr>
        <w:shd w:val="clear" w:color="auto" w:fill="FFFFFF"/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Планируемые результаты </w:t>
      </w:r>
    </w:p>
    <w:p w:rsidR="00086123" w:rsidRDefault="00086123" w:rsidP="00086123">
      <w:pPr>
        <w:shd w:val="clear" w:color="auto" w:fill="FFFFFF"/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86123" w:rsidRDefault="00086123" w:rsidP="00086123">
      <w:pPr>
        <w:shd w:val="clear" w:color="auto" w:fill="FFFFFF"/>
        <w:spacing w:after="0" w:line="240" w:lineRule="auto"/>
        <w:ind w:right="-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86123" w:rsidRPr="00086123" w:rsidRDefault="00086123" w:rsidP="00086123">
      <w:pPr>
        <w:shd w:val="clear" w:color="auto" w:fill="FFFFFF"/>
        <w:spacing w:after="0" w:line="360" w:lineRule="auto"/>
        <w:ind w:right="84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86123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этических установок по отношению к биологическим открытиям, исследованиям и их результатам признания высокой ценности жизни во всех ее проявлениях, здоровья своего и других людей,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реализации установок здорового образа жизни;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познавательных мотивов, направленных на получение нового знания в области биологии в связи с будущей деятельностью или бытовыми проблемами, связанными с сохранением собственного здоровья и экологической безопасностью</w:t>
      </w:r>
    </w:p>
    <w:p w:rsidR="00086123" w:rsidRPr="00086123" w:rsidRDefault="00086123" w:rsidP="00086123">
      <w:pPr>
        <w:pStyle w:val="a5"/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6123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86123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объяснить, доказывать, защищать свои идеи умение работать с разными источниками биологической информации: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находить биологическую информацию в различных источниках, анализировать и оценивать информацию, преобразовывать информацию из одной формы в другую способность выбирать целевые и смысловые установки в своих действиях и поступках по отношению к живой природе, здоровью своему и окружающих </w:t>
      </w:r>
    </w:p>
    <w:p w:rsidR="00086123" w:rsidRPr="00086123" w:rsidRDefault="00086123" w:rsidP="00086123">
      <w:pPr>
        <w:pStyle w:val="a5"/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123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познавательной (интеллектуальной) сфере: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характеристика содержания биологических теорий (клеточная, эволюционна я теория Ч. Дарвина</w:t>
      </w:r>
      <w:proofErr w:type="gramStart"/>
      <w:r>
        <w:rPr>
          <w:rFonts w:ascii="Times New Roman" w:hAnsi="Times New Roman" w:cs="Times New Roman"/>
          <w:sz w:val="24"/>
          <w:szCs w:val="24"/>
        </w:rPr>
        <w:t>),;</w:t>
      </w:r>
      <w:proofErr w:type="gramEnd"/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учения В.И. Вернадского о биосфере;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законов Г. Менделя, закономерностей изменчивости;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вклада выдающихся ученых в развитие биологической науки выделение существенных признаков биологических объектов (клеток: растительной и животной, половых и соматических, доядерных и ядерных; организмов: одноклеточных и многоклеточных; 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видов, экосистем, биосферы</w:t>
      </w:r>
      <w:proofErr w:type="gramStart"/>
      <w:r>
        <w:rPr>
          <w:rFonts w:ascii="Times New Roman" w:hAnsi="Times New Roman" w:cs="Times New Roman"/>
          <w:sz w:val="24"/>
          <w:szCs w:val="24"/>
        </w:rPr>
        <w:t>)и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процессов (обмен веществ и энергии, размножение, деление клетки, оплодотворение, действие естественного отбора, образование видов, круговорот веществ) объяснение роли биологии в формировании научного мировоззрения, вклада биологических теорий в формирование современной естественно-научной картины мира;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отрицательного влияния алкоголя, никотина, наркотических веществ на развитие зародыша человека; влияние мутагенов на организм человека; экологических факторов на организмы;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причин эволюции, изменяемости видов, нарушений развития организмов, наследственных заболеваний, мутаций приведение доказательств (аргументация) единства живой и неживой природы, родства живых организмов и окружающей среды;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необходимости сохранения видов умение пользоваться биологической терминологией и символикой.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решение элементарных биологических задач;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составление элементарных схем скрещивания и схем переноса веществ и энергии в экосистемах (цепи питания) описание особей видов по морфологическому критерию выявление изменчивости, приспособлений организмов к среде обитания сравнение биологических объектов (химический состав тел живой и неживой природы, зародыши человека и других млекопитающих, природные экосистемы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формулировка выводов на основе сравнения. </w:t>
      </w:r>
      <w:proofErr w:type="gramEnd"/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ценностно-ориентационной сфере: анализ и оценка различных гипотез сущности жизни, происхождения жизни и человека, глобальных экологических проблем и путей их решения, последствий собственной деятельности в окружающей среде оценка этических аспектов некоторых исследований в области биотехнологии (клонирование, искусственное оплодотворение)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сфере трудовой деятельности: овладение умениями и навыками постановки биологических экспериментов и объяснение их результатов 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сфере физической деятельности: Обоснование и соблюдение мер профилактики вирусных заболеваний, вредных привычек (курение, алкоголизм, наркомания) правил поведения в природной среде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Основу структурирования содержания курса биологии в средней школе составляют ведущие системообразующие идеи – отличительные особенности живой природы, ее уровневая организация и эволюция, в соответствии с которыми выделены содержательные линии курса: Биология как наука; Методы научного познания; Клетка; Организм; Вид; Экосистемы.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результате изучения биологии на базовом уровне в 10 классе ученик должен знать /понимать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биологических теорий (</w:t>
      </w:r>
      <w:proofErr w:type="gramStart"/>
      <w:r>
        <w:rPr>
          <w:rFonts w:ascii="Times New Roman" w:hAnsi="Times New Roman" w:cs="Times New Roman"/>
          <w:sz w:val="24"/>
          <w:szCs w:val="24"/>
        </w:rPr>
        <w:t>клеточная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хромосомная);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сущность законов Г. Менделя, закономерностей изменчивости; строение биологических объектов: клетки; генов и хромосом;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сущность биологических процессов: размножение, оплодотворение,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 выдающихся ученых в развитие биологической науки;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биологическую терминологию и символику; 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нарушений развития организмов, наследственных заболеваний, мутаций, решать элементарные биологические задачи; составлять элементарные схемы скрещивания; выявлять источники мутагенов в окружающей среде (косвенно), антропогенные изменения в экосистемах своей местности;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сравнивать: биологические объекты (химический состав тел живой и неживой природы, процессы (половое и бесполое размножение) и делать выводы на основе сравнения; анализировать и оценивать глобальные экологические проблемы и пути их решения, последствия собственной деятельности в окружающей среде;</w:t>
      </w:r>
      <w:proofErr w:type="gramEnd"/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 для: соблюдения мер профилактики отравлений, вирусных и других заболеваний, стрессов, вредных привычек (курение, алкоголизм, наркомания);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правил поведения в природной среде; </w:t>
      </w:r>
    </w:p>
    <w:p w:rsidR="00086123" w:rsidRDefault="00086123" w:rsidP="00086123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оценки этических аспектов некоторых исследований в области биотехнологии (клонирование, искусственное оплодотворение). </w:t>
      </w:r>
    </w:p>
    <w:p w:rsidR="00086123" w:rsidRDefault="00086123" w:rsidP="000861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123" w:rsidRDefault="00086123" w:rsidP="000861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123" w:rsidRDefault="00086123" w:rsidP="000861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86123" w:rsidRDefault="00086123" w:rsidP="000861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66D" w:rsidRPr="00C7266D" w:rsidRDefault="00086123" w:rsidP="00C72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программы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266D">
        <w:rPr>
          <w:rFonts w:ascii="Times New Roman" w:hAnsi="Times New Roman" w:cs="Times New Roman"/>
          <w:bCs/>
          <w:sz w:val="24"/>
          <w:szCs w:val="24"/>
        </w:rPr>
        <w:t>соответствует требованиям федерального государственного стандарта и целям и задачам образовательной программы школы.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 (4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часа)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Биология как наука. Отрасли биологии, ее связи с другими науками</w:t>
      </w:r>
      <w:r w:rsidRPr="00C7266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7266D">
        <w:rPr>
          <w:rFonts w:ascii="Times New Roman" w:hAnsi="Times New Roman" w:cs="Times New Roman"/>
          <w:sz w:val="24"/>
          <w:szCs w:val="24"/>
        </w:rPr>
        <w:t xml:space="preserve"> Объект изучения биологии – биологические системы. Общие признаки биологических систем. Современная естественнонаучная картина мира. Роль биологических теорий, идей, гипотез в формировании современной естественнонаучной картины мира. Методы познания живой природы.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по теме:</w:t>
      </w:r>
    </w:p>
    <w:p w:rsidR="00C7266D" w:rsidRPr="00C7266D" w:rsidRDefault="00C7266D" w:rsidP="00C7266D">
      <w:pPr>
        <w:tabs>
          <w:tab w:val="left" w:pos="56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знать /понимать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отрасли биологии и объекты изучения биологии,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основные положения и роль биологических теорий.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  <w:r w:rsidRPr="00C7266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объяснять: </w:t>
      </w:r>
      <w:r w:rsidRPr="00C7266D">
        <w:rPr>
          <w:rFonts w:ascii="Times New Roman" w:hAnsi="Times New Roman" w:cs="Times New Roman"/>
          <w:sz w:val="24"/>
          <w:szCs w:val="24"/>
        </w:rPr>
        <w:t xml:space="preserve"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Основы цитологии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(16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C7266D" w:rsidRDefault="00C7266D" w:rsidP="00C7266D">
      <w:pPr>
        <w:autoSpaceDE w:val="0"/>
        <w:autoSpaceDN w:val="0"/>
        <w:adjustRightInd w:val="0"/>
        <w:spacing w:before="6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Цитология – наука о клетке.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М.Шлейден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Т.Шванн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 Методы изучения клетки.</w:t>
      </w:r>
    </w:p>
    <w:p w:rsidR="001D4C07" w:rsidRPr="002D4A8A" w:rsidRDefault="001D4C07" w:rsidP="001D4C0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2D4A8A">
        <w:rPr>
          <w:rFonts w:ascii="Times New Roman" w:hAnsi="Times New Roman"/>
          <w:b/>
          <w:i/>
          <w:sz w:val="24"/>
          <w:szCs w:val="24"/>
          <w:u w:val="single"/>
        </w:rPr>
        <w:t>Актуальная тематика для региона:</w:t>
      </w:r>
    </w:p>
    <w:p w:rsidR="001D4C07" w:rsidRPr="004332AF" w:rsidRDefault="001D4C07" w:rsidP="006F79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Экскурсия или виртуальная экскурсия на фармацевтическое производство Центральная районная аптека № 29 Тобольского филиала ОАО "Фармация"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 Редупликация молекулы ДНК.</w:t>
      </w:r>
    </w:p>
    <w:p w:rsid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Строение и функции частей и органоидов клетки. Взаимосвязи строения и функций частей и органоидов клетки. Ядро. Хромосомы. Химический состав, строение и функции хромосом. Соматические и половые клетки. Диплоидный и гаплоидный наборы хромосом. Гомологичные и негомологичные хромосомы.</w:t>
      </w:r>
    </w:p>
    <w:p w:rsidR="001D4C07" w:rsidRPr="002D4A8A" w:rsidRDefault="001D4C07" w:rsidP="001D4C0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2D4A8A">
        <w:rPr>
          <w:rFonts w:ascii="Times New Roman" w:hAnsi="Times New Roman"/>
          <w:b/>
          <w:i/>
          <w:sz w:val="24"/>
          <w:szCs w:val="24"/>
          <w:u w:val="single"/>
        </w:rPr>
        <w:t>Актуальная тематика для региона:</w:t>
      </w:r>
    </w:p>
    <w:p w:rsidR="001D4C07" w:rsidRPr="004332AF" w:rsidRDefault="001D4C07" w:rsidP="001D4C0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Экскурсия  на предприятия Вагайского района по изучению химического состава молока, изучение биотехнологических  процессов гликолиза, брожения</w:t>
      </w:r>
      <w:proofErr w:type="gramStart"/>
      <w:r w:rsidRPr="004332AF">
        <w:rPr>
          <w:rFonts w:ascii="Times New Roman" w:hAnsi="Times New Roman"/>
          <w:i/>
          <w:sz w:val="24"/>
          <w:szCs w:val="24"/>
        </w:rPr>
        <w:t xml:space="preserve"> :</w:t>
      </w:r>
      <w:proofErr w:type="gramEnd"/>
      <w:r w:rsidRPr="004332AF">
        <w:rPr>
          <w:rFonts w:ascii="Times New Roman" w:hAnsi="Times New Roman"/>
          <w:i/>
          <w:sz w:val="24"/>
          <w:szCs w:val="24"/>
        </w:rPr>
        <w:t xml:space="preserve"> С.Вагай, ветстанция (качество молока, содержание белков, углеводов, жиров)</w:t>
      </w:r>
    </w:p>
    <w:p w:rsidR="001D4C07" w:rsidRPr="004332AF" w:rsidRDefault="001D4C07" w:rsidP="001D4C07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 xml:space="preserve">ООО "Ермак" производство хлеба и хлебобулочных изделийЭкскурсия или виртуальная экскурсия на предприятия Тюменской области по сортировке, переработке мусора и утилизации твердых бытовых отходов (ООО Лизинговая компания «Диамант </w:t>
      </w:r>
      <w:proofErr w:type="gramStart"/>
      <w:r w:rsidRPr="004332AF">
        <w:rPr>
          <w:rFonts w:ascii="Times New Roman" w:hAnsi="Times New Roman"/>
          <w:i/>
          <w:sz w:val="24"/>
          <w:szCs w:val="24"/>
        </w:rPr>
        <w:t>групп-Тюмень</w:t>
      </w:r>
      <w:proofErr w:type="gramEnd"/>
      <w:r w:rsidRPr="004332AF">
        <w:rPr>
          <w:rFonts w:ascii="Times New Roman" w:hAnsi="Times New Roman"/>
          <w:i/>
          <w:sz w:val="24"/>
          <w:szCs w:val="24"/>
        </w:rPr>
        <w:t>», ООО «Экологический альянс», ООО «Долина Карабаш», ООО «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Экодром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>»)</w:t>
      </w:r>
    </w:p>
    <w:p w:rsidR="001D4C07" w:rsidRPr="004332AF" w:rsidRDefault="001D4C07" w:rsidP="001D4C07">
      <w:pPr>
        <w:framePr w:hSpace="180" w:wrap="around" w:vAnchor="text" w:hAnchor="margin" w:xAlign="center" w:y="149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Экскурсия на местные природные объекты (река, лес, озеро и пр.)  с целью изучения биосистем разного уровня:</w:t>
      </w:r>
    </w:p>
    <w:p w:rsidR="001D4C07" w:rsidRPr="004332AF" w:rsidRDefault="001D4C07" w:rsidP="001D4C07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D4C07" w:rsidRPr="00C7266D" w:rsidRDefault="001D4C07" w:rsidP="001D4C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Многообразие клеток. Прокариоты и эукариоты. Вирусы. Меры профилактики распространения инфекционных заболеваний.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Обмен веществ и превращения энергии в клетке. Энергетический обмен. Стадии энергетического обмена. 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 xml:space="preserve">Брожение </w:t>
      </w:r>
      <w:r w:rsidRPr="00C7266D">
        <w:rPr>
          <w:rFonts w:ascii="Times New Roman" w:hAnsi="Times New Roman" w:cs="Times New Roman"/>
          <w:sz w:val="24"/>
          <w:szCs w:val="24"/>
        </w:rPr>
        <w:t xml:space="preserve">и дыхание. Фотосинтез. Световые и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темновые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реакции фотосинтеза. Хемосинтез. Роль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хемосинтезирующих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Клетка – генетическая единица живого. Жизненный цикл клетки: интерфаза и митоз. Фазы митоза. Мейоз, его фазы. Развитие половых клеток у растений и животных.</w:t>
      </w:r>
    </w:p>
    <w:p w:rsidR="001D4C07" w:rsidRPr="002D4A8A" w:rsidRDefault="001D4C07" w:rsidP="001D4C0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2D4A8A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Актуальная тематика для региона: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Экскурсия или виртуальная экскурсия на фермерские хозяйства по производству животноводческой продукции Тюменской области: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Общество с ограниченной ответственностью "Агропромышленная фирма "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Бегишево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>"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Сельскохозяйственный потребительский сбытовой кооператив "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Транссервисмолоко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>"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Сельскохозяйственный производственный кооператив "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Желнинский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>" (молочное направление)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 xml:space="preserve">Экскурсия на предприятия по разведению пород животных и сортов растений: </w:t>
      </w:r>
    </w:p>
    <w:p w:rsidR="001D4C07" w:rsidRPr="004332AF" w:rsidRDefault="001D4C07" w:rsidP="001D4C0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Сельскохозяйственный производственный кооператив "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Желнинский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>" (молочное направление)</w:t>
      </w:r>
    </w:p>
    <w:p w:rsidR="001D4C07" w:rsidRPr="004332AF" w:rsidRDefault="001D4C07" w:rsidP="006F79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332AF">
        <w:rPr>
          <w:rFonts w:ascii="Times New Roman" w:hAnsi="Times New Roman"/>
          <w:i/>
          <w:sz w:val="24"/>
          <w:szCs w:val="24"/>
        </w:rPr>
        <w:t>РИФ-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инвест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4332AF">
        <w:rPr>
          <w:rFonts w:ascii="Times New Roman" w:hAnsi="Times New Roman"/>
          <w:i/>
          <w:sz w:val="24"/>
          <w:szCs w:val="24"/>
        </w:rPr>
        <w:t>с</w:t>
      </w:r>
      <w:proofErr w:type="gramStart"/>
      <w:r w:rsidRPr="004332AF">
        <w:rPr>
          <w:rFonts w:ascii="Times New Roman" w:hAnsi="Times New Roman"/>
          <w:i/>
          <w:sz w:val="24"/>
          <w:szCs w:val="24"/>
        </w:rPr>
        <w:t>.К</w:t>
      </w:r>
      <w:proofErr w:type="gramEnd"/>
      <w:r w:rsidRPr="004332AF">
        <w:rPr>
          <w:rFonts w:ascii="Times New Roman" w:hAnsi="Times New Roman"/>
          <w:i/>
          <w:sz w:val="24"/>
          <w:szCs w:val="24"/>
        </w:rPr>
        <w:t>уларово</w:t>
      </w:r>
      <w:proofErr w:type="spellEnd"/>
      <w:r w:rsidRPr="004332AF">
        <w:rPr>
          <w:rFonts w:ascii="Times New Roman" w:hAnsi="Times New Roman"/>
          <w:i/>
          <w:sz w:val="24"/>
          <w:szCs w:val="24"/>
        </w:rPr>
        <w:t xml:space="preserve"> (мясное направление, производство картофеля идр.)</w:t>
      </w:r>
    </w:p>
    <w:p w:rsidR="00C7266D" w:rsidRPr="00C7266D" w:rsidRDefault="00C7266D" w:rsidP="00C7266D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по теме: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-химическую организацию клетки,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-строение органелл клетки,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-сущность и основные положения клеточной теории.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-объяснять единство живой и неживой природы;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-распознавать и описывать основные органоиды клетки;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-сравнивать биологические объекты.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 Применять: </w:t>
      </w:r>
      <w:r w:rsidRPr="00C7266D">
        <w:rPr>
          <w:rFonts w:ascii="Times New Roman" w:hAnsi="Times New Roman" w:cs="Times New Roman"/>
          <w:sz w:val="24"/>
          <w:szCs w:val="24"/>
        </w:rPr>
        <w:t>- полученные знания для работы с микроскопом, изготовления различных микропрепаратов, объяснения происхождения и эволюции живой природы.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66D">
        <w:rPr>
          <w:rFonts w:ascii="Times New Roman" w:hAnsi="Times New Roman" w:cs="Times New Roman"/>
          <w:b/>
          <w:sz w:val="24"/>
          <w:szCs w:val="24"/>
        </w:rPr>
        <w:t>Лабораторные и практические работы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Наблюдение клеток растений, животных, бактерий под микроскопом, их изучение и описание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Приготовление и описание микропрепаратов клеток растений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Опыты по определению каталитической активности ферментов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Изучение хромосом на готовых микропрепаратах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Изучение клеток дрожжей под микроскопом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Опыты по изучению плазмолиза и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деплазмолиза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в растительной клетке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Изучение фаз митоза в клетках корешка лука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Сравнение строения клеток растений, животных, грибов и бактерий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7266D">
        <w:rPr>
          <w:rFonts w:ascii="Times New Roman" w:hAnsi="Times New Roman" w:cs="Times New Roman"/>
          <w:i/>
          <w:iCs/>
          <w:sz w:val="24"/>
          <w:szCs w:val="24"/>
        </w:rPr>
        <w:t>Сравнение процессов брожения и дыхания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Сравнение процессов фотосинтеза и хемосинтеза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Сравнение процессов митоза и мейоза</w:t>
      </w:r>
    </w:p>
    <w:p w:rsidR="00C7266D" w:rsidRPr="00C7266D" w:rsidRDefault="00C7266D" w:rsidP="00CE63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Сравнение процессов развития половых клеток у растений и животных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Размножение и индивидуальное развитие организм</w:t>
      </w:r>
      <w:r>
        <w:rPr>
          <w:rFonts w:ascii="Times New Roman" w:hAnsi="Times New Roman" w:cs="Times New Roman"/>
          <w:b/>
          <w:bCs/>
          <w:sz w:val="24"/>
          <w:szCs w:val="24"/>
        </w:rPr>
        <w:t>а. (6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</w:t>
      </w:r>
      <w:r w:rsidRPr="00C7266D">
        <w:rPr>
          <w:rFonts w:ascii="Times New Roman" w:hAnsi="Times New Roman" w:cs="Times New Roman"/>
          <w:sz w:val="24"/>
          <w:szCs w:val="24"/>
        </w:rPr>
        <w:lastRenderedPageBreak/>
        <w:t xml:space="preserve">постэмбриональное развитие. Причины нарушений развития организмов. 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Жизненные циклы и чередование поколений.</w:t>
      </w:r>
      <w:r w:rsidRPr="00C7266D">
        <w:rPr>
          <w:rFonts w:ascii="Times New Roman" w:hAnsi="Times New Roman" w:cs="Times New Roman"/>
          <w:sz w:val="24"/>
          <w:szCs w:val="24"/>
        </w:rPr>
        <w:t xml:space="preserve"> Последствия влияния алкоголя, никотина, наркотических веществ на развитие зародыша человека                                                                 </w:t>
      </w:r>
    </w:p>
    <w:p w:rsid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по теме:                                                                                                                            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sz w:val="24"/>
          <w:szCs w:val="24"/>
        </w:rPr>
        <w:t>-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C7266D" w:rsidRPr="00C7266D" w:rsidRDefault="00C7266D" w:rsidP="00C7266D">
      <w:pPr>
        <w:tabs>
          <w:tab w:val="left" w:pos="720"/>
          <w:tab w:val="left" w:pos="1429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-сущность полового и бесполого размножения; влияние мутагенов на организм человека; единства человеческих рас, наследственных и ненаследственных изменений, наследственных заболеваний, генных и хромосомных мутаций, </w:t>
      </w:r>
    </w:p>
    <w:p w:rsidR="00C7266D" w:rsidRDefault="00C7266D" w:rsidP="00C7266D">
      <w:pPr>
        <w:tabs>
          <w:tab w:val="left" w:pos="720"/>
          <w:tab w:val="left" w:pos="1429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  -особенности митоза и мейоза;</w:t>
      </w:r>
    </w:p>
    <w:p w:rsidR="00C7266D" w:rsidRPr="00C7266D" w:rsidRDefault="00C7266D" w:rsidP="00C7266D">
      <w:pPr>
        <w:tabs>
          <w:tab w:val="left" w:pos="720"/>
          <w:tab w:val="left" w:pos="1429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-сравнивать процессы митоза и мейоза, половое и бесполое размножение;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-сравнивать  процессы оплодотворения у цветковых растений и позвоночных животных.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-объяснять отрицательное влияние алкоголя, никотина, наркотических веществ на развитие зародыша человека;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  -Применять</w:t>
      </w:r>
      <w:r w:rsidRPr="00C7266D">
        <w:rPr>
          <w:rFonts w:ascii="Times New Roman" w:hAnsi="Times New Roman" w:cs="Times New Roman"/>
          <w:sz w:val="24"/>
          <w:szCs w:val="24"/>
        </w:rPr>
        <w:t>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-полученные знания для работы с микроскопом при проведении лабораторных работ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генетики (8</w:t>
      </w: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Г.Менделем, их цитологические основы. Закономерности сцепленного наследования. Закон Т.Моргана. Определение пола. 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Типы определения пола.</w:t>
      </w:r>
      <w:r w:rsidRPr="00C7266D">
        <w:rPr>
          <w:rFonts w:ascii="Times New Roman" w:hAnsi="Times New Roman" w:cs="Times New Roman"/>
          <w:sz w:val="24"/>
          <w:szCs w:val="24"/>
        </w:rPr>
        <w:t xml:space="preserve"> Наследование, сцепленное с полом. Взаимодействие генов. Генотип как целостная система. 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Развитие знаний о генотипе. Геном человека</w:t>
      </w:r>
      <w:r w:rsidRPr="00C7266D">
        <w:rPr>
          <w:rFonts w:ascii="Times New Roman" w:hAnsi="Times New Roman" w:cs="Times New Roman"/>
          <w:sz w:val="24"/>
          <w:szCs w:val="24"/>
        </w:rPr>
        <w:t xml:space="preserve">.Хромосомная теория наследственности. 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Теория гена.</w:t>
      </w:r>
      <w:r w:rsidRPr="00C7266D">
        <w:rPr>
          <w:rFonts w:ascii="Times New Roman" w:hAnsi="Times New Roman" w:cs="Times New Roman"/>
          <w:sz w:val="24"/>
          <w:szCs w:val="24"/>
        </w:rPr>
        <w:t xml:space="preserve"> Закономерности изменчивости. Модификационная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Лабораторные и практические работы 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Составление схем скрещивания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Решение  генетических задач на мон</w:t>
      </w:r>
      <w:proofErr w:type="gramStart"/>
      <w:r w:rsidRPr="00C7266D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C7266D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7266D">
        <w:rPr>
          <w:rFonts w:ascii="Times New Roman" w:hAnsi="Times New Roman" w:cs="Times New Roman"/>
          <w:color w:val="000000"/>
          <w:sz w:val="24"/>
          <w:szCs w:val="24"/>
        </w:rPr>
        <w:t>дигибридное</w:t>
      </w:r>
      <w:proofErr w:type="spellEnd"/>
      <w:r w:rsidRPr="00C7266D">
        <w:rPr>
          <w:rFonts w:ascii="Times New Roman" w:hAnsi="Times New Roman" w:cs="Times New Roman"/>
          <w:color w:val="000000"/>
          <w:sz w:val="24"/>
          <w:szCs w:val="24"/>
        </w:rPr>
        <w:t xml:space="preserve"> скрещивание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Решение генетических задач на промежуточное наследование признаков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Решение генетических задач на сцепленное наследование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Решение генетических задач на наследование, сцепленное с полом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Решение генетических задач на взаимодействие генов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Построение вариационного ряда и вариационной кривой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Выявление источников мутагенов в окружающей среде (косвенно)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Выявление изменчивости у особей одного вида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Сравнение процессов бесполого и полового размножения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color w:val="000000"/>
          <w:sz w:val="24"/>
          <w:szCs w:val="24"/>
        </w:rPr>
        <w:t>Сравнение процессов оплодотворения у цветковых растений и позвоночных</w:t>
      </w:r>
      <w:r w:rsidRPr="00C7266D">
        <w:rPr>
          <w:rFonts w:ascii="Times New Roman" w:hAnsi="Times New Roman" w:cs="Times New Roman"/>
          <w:sz w:val="24"/>
          <w:szCs w:val="24"/>
        </w:rPr>
        <w:t xml:space="preserve"> животных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Сравнительная характеристика пород (сортов</w:t>
      </w:r>
      <w:r w:rsidRPr="00C7266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lastRenderedPageBreak/>
        <w:t>Анализ и оценка этических аспектов развития некоторых исследований в биотехнологии</w:t>
      </w:r>
    </w:p>
    <w:p w:rsidR="00C7266D" w:rsidRPr="00C7266D" w:rsidRDefault="00C7266D" w:rsidP="00C7266D">
      <w:p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по теме: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   Знать</w:t>
      </w:r>
      <w:r w:rsidRPr="00C7266D">
        <w:rPr>
          <w:rFonts w:ascii="Times New Roman" w:hAnsi="Times New Roman" w:cs="Times New Roman"/>
          <w:sz w:val="24"/>
          <w:szCs w:val="24"/>
        </w:rPr>
        <w:t>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-основы наследственности и изменчивости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 xml:space="preserve">-сущность законов </w:t>
      </w:r>
      <w:proofErr w:type="spellStart"/>
      <w:r w:rsidRPr="00C7266D">
        <w:rPr>
          <w:rFonts w:ascii="Times New Roman" w:hAnsi="Times New Roman" w:cs="Times New Roman"/>
          <w:sz w:val="24"/>
          <w:szCs w:val="24"/>
        </w:rPr>
        <w:t>Грегора</w:t>
      </w:r>
      <w:proofErr w:type="spellEnd"/>
      <w:r w:rsidRPr="00C7266D">
        <w:rPr>
          <w:rFonts w:ascii="Times New Roman" w:hAnsi="Times New Roman" w:cs="Times New Roman"/>
          <w:sz w:val="24"/>
          <w:szCs w:val="24"/>
        </w:rPr>
        <w:t xml:space="preserve"> Менделя, Моргана;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-виды и причины мутаций.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   Уметь: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-решать биологические задачи</w:t>
      </w:r>
      <w:proofErr w:type="gramStart"/>
      <w:r w:rsidRPr="00C7266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-составлять схемы скрещивания;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-находить информацию в различных биологических источниках;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b/>
          <w:bCs/>
          <w:sz w:val="24"/>
          <w:szCs w:val="24"/>
        </w:rPr>
        <w:t xml:space="preserve">   Применять: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-полученные знания для оценки этических аспектов некоторых исследований в области происхождения живых организмов»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-полученные знания для объяснения причин некоторых наследственных заболеваний;</w:t>
      </w: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6D">
        <w:rPr>
          <w:rFonts w:ascii="Times New Roman" w:hAnsi="Times New Roman" w:cs="Times New Roman"/>
          <w:sz w:val="24"/>
          <w:szCs w:val="24"/>
        </w:rPr>
        <w:t>-для этических аспектов некоторых исследований в области генетики человека</w:t>
      </w:r>
    </w:p>
    <w:p w:rsidR="00C7266D" w:rsidRPr="00C7266D" w:rsidRDefault="00C7266D" w:rsidP="006F79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6D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10 </w:t>
      </w:r>
      <w:r w:rsidR="006F7938">
        <w:rPr>
          <w:rFonts w:ascii="Times New Roman" w:hAnsi="Times New Roman" w:cs="Times New Roman"/>
          <w:b/>
          <w:sz w:val="24"/>
          <w:szCs w:val="24"/>
        </w:rPr>
        <w:t xml:space="preserve">класс  </w:t>
      </w:r>
    </w:p>
    <w:tbl>
      <w:tblPr>
        <w:tblpPr w:leftFromText="180" w:rightFromText="180" w:vertAnchor="text" w:horzAnchor="page" w:tblpX="2452" w:tblpY="155"/>
        <w:tblW w:w="12441" w:type="dxa"/>
        <w:tblLayout w:type="fixed"/>
        <w:tblLook w:val="0000" w:firstRow="0" w:lastRow="0" w:firstColumn="0" w:lastColumn="0" w:noHBand="0" w:noVBand="0"/>
      </w:tblPr>
      <w:tblGrid>
        <w:gridCol w:w="1384"/>
        <w:gridCol w:w="3969"/>
        <w:gridCol w:w="1985"/>
        <w:gridCol w:w="2551"/>
        <w:gridCol w:w="2552"/>
      </w:tblGrid>
      <w:tr w:rsidR="00C7266D" w:rsidRPr="00C7266D" w:rsidTr="00CE6398">
        <w:trPr>
          <w:trHeight w:val="59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№ </w:t>
            </w: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лабораторных и практических работ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самостоятельных работ</w:t>
            </w:r>
          </w:p>
        </w:tc>
      </w:tr>
      <w:tr w:rsidR="00C7266D" w:rsidRPr="00C7266D" w:rsidTr="00CE6398">
        <w:trPr>
          <w:trHeight w:val="359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266D" w:rsidRPr="00C7266D" w:rsidTr="00CE6398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sz w:val="24"/>
                <w:szCs w:val="24"/>
              </w:rPr>
              <w:t>Основы цитологии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7437A7" w:rsidRDefault="007437A7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266D" w:rsidRPr="00C7266D" w:rsidTr="00CE6398">
        <w:trPr>
          <w:trHeight w:val="106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66D">
              <w:rPr>
                <w:rFonts w:ascii="Times New Roman" w:hAnsi="Times New Roman" w:cs="Times New Roman"/>
                <w:sz w:val="24"/>
                <w:szCs w:val="24"/>
              </w:rPr>
              <w:t>Размножение и индивидуальное развитие организмов.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266D" w:rsidRPr="00C7266D" w:rsidTr="00CE6398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266D">
              <w:rPr>
                <w:rFonts w:ascii="Times New Roman" w:hAnsi="Times New Roman" w:cs="Times New Roman"/>
                <w:sz w:val="24"/>
                <w:szCs w:val="24"/>
              </w:rPr>
              <w:t>Основы генетики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7437A7" w:rsidRDefault="007437A7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266D" w:rsidRPr="00C7266D" w:rsidTr="00CE6398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66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6D" w:rsidRPr="00C7266D" w:rsidRDefault="00C7266D" w:rsidP="00CE63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7266D" w:rsidRDefault="00C7266D" w:rsidP="006F79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6A31" w:rsidRDefault="001D4C07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938">
        <w:rPr>
          <w:rFonts w:ascii="Times New Roman" w:hAnsi="Times New Roman" w:cs="Times New Roman"/>
          <w:b/>
          <w:sz w:val="28"/>
          <w:szCs w:val="28"/>
        </w:rPr>
        <w:t>Т</w:t>
      </w:r>
    </w:p>
    <w:p w:rsidR="00A46A31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A31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A31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A31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A31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123" w:rsidRDefault="00086123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123" w:rsidRDefault="00086123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D4C07" w:rsidRPr="007437A7" w:rsidRDefault="00A46A31" w:rsidP="007437A7">
      <w:pPr>
        <w:tabs>
          <w:tab w:val="left" w:pos="1040"/>
          <w:tab w:val="left" w:pos="364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1D4C07" w:rsidRPr="006F7938">
        <w:rPr>
          <w:rFonts w:ascii="Times New Roman" w:hAnsi="Times New Roman" w:cs="Times New Roman"/>
          <w:b/>
          <w:sz w:val="28"/>
          <w:szCs w:val="28"/>
        </w:rPr>
        <w:t>ематический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7938">
        <w:rPr>
          <w:rFonts w:ascii="Times New Roman" w:hAnsi="Times New Roman" w:cs="Times New Roman"/>
          <w:b/>
          <w:sz w:val="24"/>
          <w:szCs w:val="24"/>
        </w:rPr>
        <w:t>10 класс (34 часа</w:t>
      </w:r>
      <w:r w:rsidR="001D4C07" w:rsidRPr="001D4C07">
        <w:rPr>
          <w:rFonts w:ascii="Times New Roman" w:hAnsi="Times New Roman" w:cs="Times New Roman"/>
          <w:b/>
          <w:sz w:val="24"/>
          <w:szCs w:val="24"/>
        </w:rPr>
        <w:t xml:space="preserve"> в год)</w:t>
      </w:r>
    </w:p>
    <w:tbl>
      <w:tblPr>
        <w:tblW w:w="1573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"/>
        <w:gridCol w:w="212"/>
        <w:gridCol w:w="508"/>
        <w:gridCol w:w="45"/>
        <w:gridCol w:w="30"/>
        <w:gridCol w:w="26"/>
        <w:gridCol w:w="34"/>
        <w:gridCol w:w="66"/>
        <w:gridCol w:w="8"/>
        <w:gridCol w:w="59"/>
        <w:gridCol w:w="45"/>
        <w:gridCol w:w="15"/>
        <w:gridCol w:w="15"/>
        <w:gridCol w:w="872"/>
        <w:gridCol w:w="15"/>
        <w:gridCol w:w="11"/>
        <w:gridCol w:w="34"/>
        <w:gridCol w:w="34"/>
        <w:gridCol w:w="11"/>
        <w:gridCol w:w="157"/>
        <w:gridCol w:w="6"/>
        <w:gridCol w:w="30"/>
        <w:gridCol w:w="15"/>
        <w:gridCol w:w="15"/>
        <w:gridCol w:w="2203"/>
        <w:gridCol w:w="156"/>
        <w:gridCol w:w="835"/>
        <w:gridCol w:w="1147"/>
        <w:gridCol w:w="2547"/>
        <w:gridCol w:w="2123"/>
        <w:gridCol w:w="1700"/>
        <w:gridCol w:w="2264"/>
      </w:tblGrid>
      <w:tr w:rsidR="004332AF" w:rsidRPr="001D4C07" w:rsidTr="00B90688">
        <w:trPr>
          <w:trHeight w:val="405"/>
        </w:trPr>
        <w:tc>
          <w:tcPr>
            <w:tcW w:w="70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  <w:gridSpan w:val="2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B90688" w:rsidP="004332AF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94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25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70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332AF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Средства обучения</w:t>
            </w:r>
          </w:p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Актуальная тематика для региона</w:t>
            </w:r>
          </w:p>
        </w:tc>
        <w:tc>
          <w:tcPr>
            <w:tcW w:w="226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4332AF" w:rsidRPr="001D4C07" w:rsidRDefault="004332AF" w:rsidP="006F793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интегрируемые предметы</w:t>
            </w:r>
          </w:p>
        </w:tc>
      </w:tr>
      <w:tr w:rsidR="004332AF" w:rsidRPr="001D4C07" w:rsidTr="00B90688">
        <w:trPr>
          <w:trHeight w:val="519"/>
        </w:trPr>
        <w:tc>
          <w:tcPr>
            <w:tcW w:w="70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gridSpan w:val="10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332AF" w:rsidRDefault="00B90688" w:rsidP="004332AF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15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2AF" w:rsidRPr="001D4C07" w:rsidRDefault="00B90688" w:rsidP="004332AF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194" w:type="dxa"/>
            <w:gridSpan w:val="3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4332AF" w:rsidRPr="001D4C07" w:rsidRDefault="004332AF" w:rsidP="006F793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val="655"/>
        </w:trPr>
        <w:tc>
          <w:tcPr>
            <w:tcW w:w="70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gridSpan w:val="10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2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6F7938">
            <w:pPr>
              <w:spacing w:before="40" w:line="2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4332AF">
        <w:trPr>
          <w:trHeight w:hRule="exact" w:val="280"/>
        </w:trPr>
        <w:tc>
          <w:tcPr>
            <w:tcW w:w="15735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B90688">
            <w:pPr>
              <w:spacing w:before="20" w:line="2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>Тема: Введение (4часа).</w:t>
            </w:r>
          </w:p>
          <w:p w:rsidR="004332AF" w:rsidRPr="001D4C07" w:rsidRDefault="004332AF" w:rsidP="00CE6398">
            <w:pPr>
              <w:spacing w:before="2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1779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1(1)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Введение в предмет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Предмет и задачи об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щей биологии, методы исследования в биологии, связь биологии с другими науками.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знать, что изучает общая биология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уметь охарактеризовать особенности методов познания живого.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332AF" w:rsidRPr="001D4C07" w:rsidTr="00B90688">
        <w:trPr>
          <w:trHeight w:hRule="exact" w:val="5533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2 (2)</w:t>
            </w:r>
          </w:p>
        </w:tc>
        <w:tc>
          <w:tcPr>
            <w:tcW w:w="82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4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Сущность жизни свойства живого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Биология. Жизнь. Основ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свойства живых организмов. Многообра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зие живого мира.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должны уметь объяснять основные свойства живых организмов: обмен веществ,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 самовоспроизведение, наследст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венность и изменчивость, рост и развитие, раз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имость и уметь привести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ставителей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5 царств живой природы - виру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сы, бактерии, грибы, растения </w:t>
            </w:r>
          </w:p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животные.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294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3(3)</w:t>
            </w:r>
          </w:p>
        </w:tc>
        <w:tc>
          <w:tcPr>
            <w:tcW w:w="7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Уровни организации живой материи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Уровни организации живой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олекулярный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, клеточный, организменный, популяционно- видовой,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 биосферный.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уметь характеризовать уровни организации живого, уметь вычленять уровни организации жизни в окружающей природе.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126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4(4)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№1 «Общая биология – наука об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зучении общебиологических законо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мерностей живой природы »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Методы исследования, свойства живого, уровни организации живой материи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Закрепить и углубить понимание учащимися особенностей современной биологической науки, проверить усвоение учащимися знаний о методах исследования в биологии, сущности жизни и свойствах живого, уровневой организации живой материи.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Зачетные задания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B90688" w:rsidRPr="001D4C07" w:rsidTr="00B90688">
        <w:trPr>
          <w:trHeight w:hRule="exact" w:val="463"/>
        </w:trPr>
        <w:tc>
          <w:tcPr>
            <w:tcW w:w="15735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Default="00B90688" w:rsidP="00B90688">
            <w:pPr>
              <w:spacing w:before="20" w:line="2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Основы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цитологии (16 ч)</w:t>
            </w:r>
          </w:p>
          <w:p w:rsidR="00B90688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688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688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688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0688" w:rsidRPr="001D4C07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</w:t>
            </w:r>
            <w:r w:rsidRPr="00C7266D">
              <w:rPr>
                <w:rFonts w:ascii="Times New Roman" w:hAnsi="Times New Roman" w:cs="Times New Roman"/>
                <w:sz w:val="24"/>
                <w:szCs w:val="24"/>
              </w:rPr>
              <w:t>цитологии</w:t>
            </w:r>
            <w:proofErr w:type="spellEnd"/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цитологии (16 часов).</w:t>
            </w:r>
          </w:p>
          <w:p w:rsidR="00B90688" w:rsidRPr="001D4C07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5551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1(5)</w:t>
            </w:r>
          </w:p>
        </w:tc>
        <w:tc>
          <w:tcPr>
            <w:tcW w:w="929" w:type="dxa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19" w:type="dxa"/>
            <w:gridSpan w:val="1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Методы цитологии. Клеточная теория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Клетка, цитология, основные положения клеточной теории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B90688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методы изучения клетки, уметь раскрывать основные положения современной клеточной теории,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</w:t>
            </w:r>
            <w:r w:rsidR="00B90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овные отличия в строении </w:t>
            </w:r>
            <w:proofErr w:type="spellStart"/>
            <w:r w:rsidR="00B90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клеток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организмов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разных царств. Учащиеся должны уметь доказать материаль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ное единство органического мира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4099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2(6)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Химический состав живого вещества. Неорганические ве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щества клетки.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Элементарный состав живого вещества. Строение и биологиче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значение воды и минеральных солей.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элементарный состав живого вещества и уметь привести примеры макроэлементов, биоэлементов и микроэлемен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тов; содержание и роль воды и минеральных солей в клетке.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  <w:r w:rsidRPr="00E25F7D">
              <w:rPr>
                <w:rFonts w:ascii="Times New Roman" w:hAnsi="Times New Roman"/>
                <w:sz w:val="20"/>
                <w:szCs w:val="20"/>
              </w:rPr>
              <w:t xml:space="preserve">Химия  </w:t>
            </w:r>
            <w:proofErr w:type="gramStart"/>
            <w:r w:rsidRPr="00E25F7D">
              <w:rPr>
                <w:rFonts w:ascii="Times New Roman" w:hAnsi="Times New Roman"/>
                <w:sz w:val="20"/>
                <w:szCs w:val="20"/>
              </w:rPr>
              <w:t>-Г</w:t>
            </w:r>
            <w:proofErr w:type="gramEnd"/>
            <w:r w:rsidRPr="00E25F7D">
              <w:rPr>
                <w:rFonts w:ascii="Times New Roman" w:hAnsi="Times New Roman"/>
                <w:sz w:val="20"/>
                <w:szCs w:val="20"/>
              </w:rPr>
              <w:t>алогены их свойства и соединения; -Азот, Фосфор и их соединения; -Элементы 1А группы и их соединения.</w:t>
            </w:r>
          </w:p>
        </w:tc>
      </w:tr>
      <w:tr w:rsidR="004332AF" w:rsidRPr="001D4C07" w:rsidTr="00B90688">
        <w:trPr>
          <w:trHeight w:hRule="exact" w:val="3424"/>
        </w:trPr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3(7)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Органические веще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ства клетки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Углево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ды, липиды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Строение и биологиче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значение углево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дов, липидов</w:t>
            </w:r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строения и биологическое значение моносахаридов, ди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сахаридов, полисахаридов, жиров и других ли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пидов.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1D4C07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тальный опрос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  <w:proofErr w:type="gramStart"/>
            <w:r w:rsidRPr="00E25F7D">
              <w:rPr>
                <w:rFonts w:ascii="Times New Roman" w:hAnsi="Times New Roman"/>
                <w:sz w:val="20"/>
                <w:szCs w:val="20"/>
              </w:rPr>
              <w:t>–Х</w:t>
            </w:r>
            <w:proofErr w:type="gramEnd"/>
            <w:r w:rsidRPr="00E25F7D">
              <w:rPr>
                <w:rFonts w:ascii="Times New Roman" w:hAnsi="Times New Roman"/>
                <w:sz w:val="20"/>
                <w:szCs w:val="20"/>
              </w:rPr>
              <w:t>имические свойства углеводов и липидов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685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4(8)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и функции белков в клетке. Ферменты.</w:t>
            </w:r>
          </w:p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Биополимеры, </w:t>
            </w:r>
            <w:proofErr w:type="spellStart"/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полипеп-тиды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пептидная связь; структуры, свойства и функции белковых мо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лекул; биологические катализаторы - фермен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строение, свойства, функции и биологическое значение белков в клетке; уметь объяснять функции белков осо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бенностями строения их молекул.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  <w:p w:rsidR="004332AF" w:rsidRPr="00B90688" w:rsidRDefault="004332AF" w:rsidP="001D4C0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С.Вагай, ветстанция</w:t>
            </w:r>
          </w:p>
          <w:p w:rsidR="004332AF" w:rsidRPr="001D4C07" w:rsidRDefault="004332AF" w:rsidP="001D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(качество молока, содержание белков, углеводов, жиров)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1D4C07">
            <w:pPr>
              <w:spacing w:before="40" w:line="280" w:lineRule="auto"/>
              <w:ind w:left="40" w:right="4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рочная беседа</w:t>
            </w:r>
            <w:r w:rsidRPr="00E25F7D"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  <w:proofErr w:type="gramStart"/>
            <w:r w:rsidRPr="00E25F7D">
              <w:rPr>
                <w:rFonts w:ascii="Times New Roman" w:hAnsi="Times New Roman"/>
                <w:sz w:val="20"/>
                <w:szCs w:val="20"/>
              </w:rPr>
              <w:t>–Х</w:t>
            </w:r>
            <w:proofErr w:type="gramEnd"/>
            <w:r w:rsidRPr="00E25F7D">
              <w:rPr>
                <w:rFonts w:ascii="Times New Roman" w:hAnsi="Times New Roman"/>
                <w:sz w:val="20"/>
                <w:szCs w:val="20"/>
              </w:rPr>
              <w:t>имические свойства белков и качественные реакции на белки.</w:t>
            </w:r>
          </w:p>
          <w:p w:rsidR="004332AF" w:rsidRPr="001D4C07" w:rsidRDefault="004332AF" w:rsidP="00CE6398">
            <w:pPr>
              <w:spacing w:before="40" w:line="280" w:lineRule="auto"/>
              <w:ind w:left="360" w:right="600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4558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5(9)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Нуклеиновые кисло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ты и их роль в жизнедеятельности клетки</w:t>
            </w:r>
          </w:p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ДНК, РНК, генети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ческий код.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особенности строения молекул ДНК, РНК</w:t>
            </w:r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биологическое значение. Учащиеся должны уметь схематиче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ски изображать нуклеотиды и структуру АТФ, процесс удвоения ДНК.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устный </w:t>
            </w:r>
            <w:proofErr w:type="spellStart"/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фрон-тальный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опрос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Химия - Строение и химический состав нуклеиновых кислот</w:t>
            </w:r>
          </w:p>
        </w:tc>
      </w:tr>
      <w:tr w:rsidR="004332AF" w:rsidRPr="001D4C07" w:rsidTr="00B90688">
        <w:trPr>
          <w:trHeight w:hRule="exact" w:val="2822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6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(10)</w:t>
            </w: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АТФ и другие органические вещества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АТФ, АДФ, АМФ, макроэргическая связь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особенности строения АТФ как универсального источника энергии в клетке, знать роль витаминов в живой природе.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Химия – Получение белков.</w:t>
            </w:r>
          </w:p>
        </w:tc>
      </w:tr>
      <w:tr w:rsidR="004332AF" w:rsidRPr="001D4C07" w:rsidTr="00B90688">
        <w:trPr>
          <w:trHeight w:hRule="exact" w:val="3850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7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(11)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№2 «Химическая органи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зация клетки».</w:t>
            </w:r>
          </w:p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Повторение и обобще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знаний о химиче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организации клет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ки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уметь объяснить биологиче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ское значение изученных химических веществ особенностями строения и химическими свой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ствами их молекул.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Зачетные задания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оп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2328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8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(12)</w:t>
            </w: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 клетки. Клеточная </w:t>
            </w: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мембрана</w:t>
            </w:r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</w:t>
            </w:r>
            <w:proofErr w:type="spellEnd"/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 и функции оболочки, </w:t>
            </w:r>
            <w:proofErr w:type="spellStart"/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цитоплазмати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-ческой</w:t>
            </w:r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мембраны, ядра.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строение и функции цитоплазмы, клеточных мембран, ядра.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2328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9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(13)</w:t>
            </w:r>
          </w:p>
        </w:tc>
        <w:tc>
          <w:tcPr>
            <w:tcW w:w="9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клетки. Цитоплазма. Клеточный центр. Рибосомы.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и функции  цито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плазмы и её органои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дов.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строение и функции цитоплазмы,  органоидов клетки.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141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t>10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(14)</w:t>
            </w:r>
          </w:p>
        </w:tc>
        <w:tc>
          <w:tcPr>
            <w:tcW w:w="1063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Строение и функции </w:t>
            </w: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эукариотической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клетки. </w:t>
            </w:r>
            <w:proofErr w:type="spellStart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proofErr w:type="gramStart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,р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«Строение клеток растений и животных»</w:t>
            </w:r>
          </w:p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и функции  органои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дов клетк</w:t>
            </w:r>
            <w:proofErr w:type="gram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и(</w:t>
            </w:r>
            <w:proofErr w:type="gram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ЭПС, комплекс </w:t>
            </w:r>
            <w:proofErr w:type="spellStart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Гольджи</w:t>
            </w:r>
            <w:proofErr w:type="spellEnd"/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Лизосомы, митохондрии, пластиды, органоиды движения), клеточные включения.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Учащиеся должны знать строение и функции цитоплазмы, клеточных мембран, органои</w:t>
            </w:r>
            <w:r w:rsidR="00B906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 клетки, клеточных включений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тальный опрос</w:t>
            </w:r>
          </w:p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4248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(15)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Сходство и различия в строе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нии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прокариотических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эукариотических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клеток. Вирусы.</w:t>
            </w:r>
            <w:r w:rsidRPr="001D4C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Бактериофаги.</w:t>
            </w:r>
          </w:p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proofErr w:type="gramStart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,р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«Строение клеток растений, </w:t>
            </w:r>
            <w:proofErr w:type="spellStart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животных,грибов</w:t>
            </w:r>
            <w:proofErr w:type="spellEnd"/>
            <w:r w:rsidRPr="001D4C07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»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бактериальной клетки, </w:t>
            </w:r>
            <w:proofErr w:type="spellStart"/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спорообразова-ние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 размножение и значение бактерий. Ви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русы и бактериофаги.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строения и жизнедеятельности бактерий и вирусов, их значение в природе и жизни человека, должны уметь работать с микроскопом, готовить микропрепараты.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ИКТ, таблицы, микроскопы, микропрепараты.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Индивидуальный и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устный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113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12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(16)</w:t>
            </w:r>
          </w:p>
        </w:tc>
        <w:tc>
          <w:tcPr>
            <w:tcW w:w="85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№3 «Клетка – структурная единица живого»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зачетный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Клетк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целостная элементарная система, мембрана, ядро, цитоплазма, органоиды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немембранные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одномембранные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двумембранные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Проверить усвоение учащимися знаний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о строении клетки, об особенностях строения растительных, животных клеток и грибов. 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оп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837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(17)</w:t>
            </w:r>
          </w:p>
        </w:tc>
        <w:tc>
          <w:tcPr>
            <w:tcW w:w="85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Обмен веществ и его роль в клетке. Энергетический об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мен в клетке.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Метаболизм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наболизм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катаболизм, три этапа энергетического обмена, гликолиз, КПД дыхания.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усвоить сущность и значе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обмена веще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ств в кл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етке. Особенности энергетического обмена клетки и значение ми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тохондрий </w:t>
            </w:r>
            <w:r w:rsidR="00B90688">
              <w:rPr>
                <w:rFonts w:ascii="Times New Roman" w:hAnsi="Times New Roman" w:cs="Times New Roman"/>
                <w:sz w:val="24"/>
                <w:szCs w:val="24"/>
              </w:rPr>
              <w:t>в процессах клеточного дыхания</w:t>
            </w:r>
          </w:p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Default="004332AF" w:rsidP="001D4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B90688" w:rsidRDefault="004332AF" w:rsidP="001D4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ООО "Ермак" производство хлеба и хлебобулочных изделий. ИП </w:t>
            </w:r>
            <w:proofErr w:type="spellStart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Однодворцева</w:t>
            </w:r>
            <w:proofErr w:type="spellEnd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 С.А.</w:t>
            </w:r>
          </w:p>
          <w:p w:rsidR="004332AF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4332AF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поиско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вая бесе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да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 xml:space="preserve">Химия </w:t>
            </w:r>
            <w:proofErr w:type="gramStart"/>
            <w:r w:rsidRPr="00E25F7D">
              <w:rPr>
                <w:rFonts w:ascii="Times New Roman" w:hAnsi="Times New Roman"/>
                <w:sz w:val="20"/>
                <w:szCs w:val="20"/>
              </w:rPr>
              <w:t>–Х</w:t>
            </w:r>
            <w:proofErr w:type="gramEnd"/>
            <w:r w:rsidRPr="00E25F7D">
              <w:rPr>
                <w:rFonts w:ascii="Times New Roman" w:hAnsi="Times New Roman"/>
                <w:sz w:val="20"/>
                <w:szCs w:val="20"/>
              </w:rPr>
              <w:t>имические процессы гликолиза, брожения и дыхания.</w:t>
            </w:r>
          </w:p>
        </w:tc>
      </w:tr>
      <w:tr w:rsidR="004332AF" w:rsidRPr="001D4C07" w:rsidTr="00B90688">
        <w:trPr>
          <w:trHeight w:hRule="exact" w:val="368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14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(18)</w:t>
            </w:r>
          </w:p>
        </w:tc>
        <w:tc>
          <w:tcPr>
            <w:tcW w:w="851" w:type="dxa"/>
            <w:gridSpan w:val="11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Пластический обмен. Биосинтез белка.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Транскрипция и транс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ляция генетической ин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формации клетки.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основные особенности этапов биосинтеза белка в клетке, уметь по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строить схему транскрипции и объяснить принцип реализации генетической информации.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248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(19)</w:t>
            </w:r>
          </w:p>
        </w:tc>
        <w:tc>
          <w:tcPr>
            <w:tcW w:w="85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Типы питания орга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низмов. Фотосинтез.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Хемосинтез.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Автотрофы, гетеротрофы, фотосинтез, 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световая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темновая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фазы фото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синтеза, хемосинтез.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типы питания орга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низмов и особенности автотрофного питания и уметь привести примеры организмов с различ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типами питания.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5409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16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(20)</w:t>
            </w:r>
          </w:p>
        </w:tc>
        <w:tc>
          <w:tcPr>
            <w:tcW w:w="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8" w:type="dxa"/>
            <w:gridSpan w:val="1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№4 «Обмен веществ и энергии в клетке</w:t>
            </w:r>
          </w:p>
        </w:tc>
        <w:tc>
          <w:tcPr>
            <w:tcW w:w="1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Метаболизм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наболизм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катаболизм, три этапа энергетического обмена, гликолиз, КПД дыхания Транскрипция и транс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ляция генетической ин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формации клетки.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Автотрофы, гетеротрофы, фотосинтез, 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световая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темновая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фазы фото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синтеза, хемосинтез.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иметь понятие о целостности метаболизма, двух его обменах, о ведущей роли ферментов и энергии во всех процессах жизнедеятельности.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Зачетные задания</w:t>
            </w:r>
          </w:p>
          <w:p w:rsidR="004332AF" w:rsidRPr="00B90688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Виртуальная экскурсия </w:t>
            </w:r>
          </w:p>
          <w:p w:rsidR="004332AF" w:rsidRPr="00B90688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ООО Лизинговая компания «Диамант </w:t>
            </w:r>
            <w:proofErr w:type="gramStart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групп-Тюмень</w:t>
            </w:r>
            <w:proofErr w:type="gramEnd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». Завод по сортировке и переработке мусора</w:t>
            </w:r>
          </w:p>
          <w:p w:rsidR="004332AF" w:rsidRPr="00B90688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ООО «Экологический альянс» на территории Тюменской области, утилизация твёрдых бытовых отходов на территории </w:t>
            </w:r>
          </w:p>
          <w:p w:rsidR="004332AF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4332AF" w:rsidRPr="0020276A" w:rsidRDefault="004332AF" w:rsidP="001D4C0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0276A">
              <w:rPr>
                <w:rFonts w:ascii="Times New Roman" w:hAnsi="Times New Roman"/>
                <w:color w:val="FF0000"/>
                <w:sz w:val="20"/>
                <w:szCs w:val="20"/>
              </w:rPr>
              <w:t>Тюменской области.</w:t>
            </w:r>
          </w:p>
          <w:p w:rsidR="004332AF" w:rsidRPr="001D4C07" w:rsidRDefault="004332AF" w:rsidP="001D4C07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76A">
              <w:rPr>
                <w:rFonts w:ascii="Times New Roman" w:hAnsi="Times New Roman"/>
                <w:color w:val="FF0000"/>
                <w:sz w:val="20"/>
                <w:szCs w:val="20"/>
              </w:rPr>
              <w:t>Нижнетавдинский</w:t>
            </w:r>
            <w:proofErr w:type="spellEnd"/>
            <w:r w:rsidRPr="0020276A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район, ООО «</w:t>
            </w:r>
            <w:proofErr w:type="spellStart"/>
            <w:r w:rsidRPr="0020276A">
              <w:rPr>
                <w:rFonts w:ascii="Times New Roman" w:hAnsi="Times New Roman"/>
                <w:color w:val="FF0000"/>
                <w:sz w:val="20"/>
                <w:szCs w:val="20"/>
              </w:rPr>
              <w:t>Экодром</w:t>
            </w:r>
            <w:proofErr w:type="spellEnd"/>
            <w:r w:rsidRPr="0020276A">
              <w:rPr>
                <w:rFonts w:ascii="Times New Roman" w:hAnsi="Times New Roman"/>
                <w:color w:val="FF0000"/>
                <w:sz w:val="20"/>
                <w:szCs w:val="20"/>
              </w:rPr>
              <w:t>», завод по переработке строительных отходов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кон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троль.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химия - Химическое загрязнение окружающей среды фреонами, пестицидами, нефтью и продуктами её переработки</w:t>
            </w:r>
          </w:p>
        </w:tc>
      </w:tr>
      <w:tr w:rsidR="00B90688" w:rsidRPr="001D4C07" w:rsidTr="005422D0">
        <w:trPr>
          <w:trHeight w:hRule="exact" w:val="300"/>
        </w:trPr>
        <w:tc>
          <w:tcPr>
            <w:tcW w:w="15735" w:type="dxa"/>
            <w:gridSpan w:val="3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B90688">
            <w:pPr>
              <w:spacing w:before="20" w:line="2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>Тема: Размножение и индивидуальное развитие организма (6 часов).</w:t>
            </w:r>
          </w:p>
          <w:p w:rsidR="00B90688" w:rsidRPr="001D4C07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4512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(21)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9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Жизненный цикл клетки. Ми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тоз.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Жизненный цикл клеток. Фазы митоза.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и  значение деления клетки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особен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интерфазы и фаз митоза. Учащиеся должны уметь объяснить механизм, обеспечи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вающий постоянство числа и формы хромосом в клеточном ядре.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поиско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вая бесе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да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566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(22)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Половое размноже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организмов. Мейоз.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Гаметы и гаметогенез, сперматогенез и овоге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нез, биологическое значение полового про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цесса.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полового размножения, ос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новные фазы мейоза и особенности гаметогенеза яйцеклеток и сперматозоидов.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2823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(23)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Формы размножения организмов. Бесполое размноже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организмов. Половое размноже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организмов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Формы бесполого раз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множения: митоз, 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споро-образование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 почкование и вегетативное размно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бесполого размножения и его форм,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полового размножения.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Составление сводной таблицы,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фронтальный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402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(24)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Развитие половых клеток. Оплодотворение.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Наружное и внутреннее оплодотворение, двойное оплодотворение у рас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тений, развитие без оп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лодотворения.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сущность процесса оплодотворения, особенности строения зиготы, особенности оплодотворения у цветковых рас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тений, 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4984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5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(25)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Онтогенез.</w:t>
            </w:r>
          </w:p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организмов.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Эмбриоге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нез и постэмбриональ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ное развитие. Вред курения, употребления алкоголя, наркотиков, пищевых добавок, лекарств, излучений, стрессовых ситуаций и др.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закономерности онтогенеза позвоночных и вредное влияние курения и употребления алкоголя и наркотиков на развитие зародыша человека, меры профилактики нарушений зародышевого развития человека.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Химия - Спирты. Влияние этанола и метанола на организм.</w:t>
            </w:r>
          </w:p>
        </w:tc>
      </w:tr>
      <w:tr w:rsidR="004332AF" w:rsidRPr="001D4C07" w:rsidTr="00B90688">
        <w:trPr>
          <w:trHeight w:hRule="exact" w:val="10796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6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(26)</w:t>
            </w:r>
          </w:p>
        </w:tc>
        <w:tc>
          <w:tcPr>
            <w:tcW w:w="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№5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Рамножение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индивидуальное развитие организмов»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Сущность размножения и его биологическая роль, формы размножения, цитологические основы полового и бесполого размножения, мейоз, особенности развития организмов.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особенности и  значение деления клетки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особен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ности интерфазы и фаз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митоза,уметь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механизм, обеспечи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вающий постоянство числа и формы хромосом в клеточном ядре,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полового размножения, ос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новные фазы мейоза и особенности гаметогенеза яйцеклеток и сперматозоидов, знать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бесполого размножения и его форм, особенности и биоло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гическое значение полового размножения, факторы, оказывающие вредное воздействие на развитие зародыша и меры профилактики нарушений зародышевого развития человека.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Зачетные задания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кон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троль.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587B0C">
        <w:trPr>
          <w:trHeight w:hRule="exact" w:val="320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0688" w:rsidRPr="001D4C07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8" w:type="dxa"/>
            <w:gridSpan w:val="31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B90688">
            <w:pPr>
              <w:spacing w:before="20" w:line="2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>Тема: Основы генетики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D4C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часов).</w:t>
            </w:r>
          </w:p>
          <w:p w:rsidR="00B90688" w:rsidRPr="001D4C07" w:rsidRDefault="00B90688" w:rsidP="00CE6398">
            <w:pPr>
              <w:spacing w:before="2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3245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(27)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gridSpan w:val="11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4332AF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История развития генетики. Гибридологический метод. Моногибридное скрещивание.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Основные термины и понятия генетики. Гибридологический ме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тод, моногибридное скрещивание, первый и второй законы Менделя.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основные понятия, за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и методы генетики.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генетическую терми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нологию и символику, уметь записывать схемы скрещивания.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4332AF" w:rsidRPr="001D4C07" w:rsidTr="004332AF">
        <w:trPr>
          <w:trHeight w:hRule="exact" w:val="2713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2 (28)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320" w:type="dxa"/>
            <w:gridSpan w:val="1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2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Множественные аллели. Анализирующее скрещивание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семи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нар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моногибридное наследование. Множественный аллелизм,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кодоминирование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, неполное доминирование, сверхдоминирование.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уметь решать основные ти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пы генетических задач, составлять схемы анализирующего скрещивания.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устный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32AF" w:rsidRPr="001D4C07" w:rsidTr="00B90688">
        <w:trPr>
          <w:trHeight w:hRule="exact" w:val="2379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(29)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1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скре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щивание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скрещива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третий закон 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деля.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законы Менделя и уметь записывать схемы скрещивания и со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ставлять решетку </w:t>
            </w: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Пеннета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2AF" w:rsidRPr="001D4C07" w:rsidRDefault="004332AF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4332AF" w:rsidRPr="001D4C07" w:rsidRDefault="004332AF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фронтальный опрос.</w:t>
            </w:r>
          </w:p>
          <w:p w:rsidR="004332AF" w:rsidRPr="001D4C07" w:rsidRDefault="004332AF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B90688">
        <w:trPr>
          <w:trHeight w:hRule="exact" w:val="3991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4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(30)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20" w:type="dxa"/>
            <w:gridSpan w:val="1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2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E05C57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Хромосомная теория наследственности</w:t>
            </w:r>
            <w:proofErr w:type="gramStart"/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.С</w:t>
            </w:r>
            <w:proofErr w:type="gramEnd"/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цепленное наследование.</w:t>
            </w:r>
          </w:p>
          <w:p w:rsidR="00B90688" w:rsidRPr="001D4C07" w:rsidRDefault="00B90688" w:rsidP="00E05C57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>Цитоплазматическая наследственность.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Закон Моргана, кроссинговер, генетические карты,</w:t>
            </w: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цитоплазматическая наследственность.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 Явление сцепленного наследования, закон Моргана, генетика пола.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должны знать основные положения </w:t>
            </w:r>
            <w:r w:rsidRPr="001D4C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хромосомной теории наследственности, уметь объяснять закон Моргана, иметь представление о 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генетических 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картах</w:t>
            </w:r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Pr="001D4C07" w:rsidRDefault="00B90688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фронтальный опрос.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B90688">
        <w:trPr>
          <w:trHeight w:hRule="exact" w:val="3821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(31)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1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E05C57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Генетическое определение пола.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Явление сцепленного наследования, закон Моргана, генетика пола.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Решение задач на сцепленное с полом наследование.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 знать хромосомный механизм определения пола и о сцепленном с полом наследовании. Уметь решать задачи на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цепленное с полом наследование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688" w:rsidRPr="001D4C07" w:rsidRDefault="00B90688" w:rsidP="00CE63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4332AF">
        <w:trPr>
          <w:trHeight w:hRule="exact" w:val="5267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6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(32)</w:t>
            </w:r>
          </w:p>
        </w:tc>
        <w:tc>
          <w:tcPr>
            <w:tcW w:w="8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03712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Наследственная из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менчивость. Мутации.</w:t>
            </w:r>
          </w:p>
          <w:p w:rsidR="00B90688" w:rsidRPr="001D4C07" w:rsidRDefault="00B90688" w:rsidP="00C03712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  <w:proofErr w:type="gram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Наследственная измен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чивость: комбинативная, мутационная и соотно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сительная, мутагены, му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тации и мутагенез, за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кон гомологических ря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дов Вавилова.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виды наследственной изменчивости, типы мутаций и виды мутагенов, способы и причины мутагенеза, формули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ровку закона гомологических рядов.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B90688" w:rsidRPr="00B90688" w:rsidRDefault="00B90688" w:rsidP="00CE63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Сельскохозяйственный производственный кооператив "</w:t>
            </w:r>
            <w:proofErr w:type="spellStart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Желнинский</w:t>
            </w:r>
            <w:proofErr w:type="spellEnd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"</w:t>
            </w:r>
          </w:p>
          <w:p w:rsidR="00B90688" w:rsidRPr="00B90688" w:rsidRDefault="00B90688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Общество с ограниченной ответственностью "Агропромышленная фирма "</w:t>
            </w:r>
            <w:proofErr w:type="spellStart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Бегишево</w:t>
            </w:r>
            <w:proofErr w:type="spellEnd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"</w:t>
            </w:r>
          </w:p>
          <w:p w:rsidR="00B90688" w:rsidRPr="00B90688" w:rsidRDefault="00B90688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 xml:space="preserve">Сельскохозяйственный потребительский сбытовой кооператив </w:t>
            </w:r>
          </w:p>
          <w:p w:rsidR="00B90688" w:rsidRPr="00B90688" w:rsidRDefault="00B90688" w:rsidP="001D4C0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"</w:t>
            </w:r>
            <w:proofErr w:type="spellStart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Транссервисмолоко</w:t>
            </w:r>
            <w:proofErr w:type="spellEnd"/>
            <w:r w:rsidRPr="00B90688">
              <w:rPr>
                <w:rFonts w:ascii="Times New Roman" w:hAnsi="Times New Roman"/>
                <w:i/>
                <w:sz w:val="20"/>
                <w:szCs w:val="20"/>
              </w:rPr>
              <w:t>"</w:t>
            </w:r>
          </w:p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Устный фрон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тальный опрос.</w:t>
            </w:r>
          </w:p>
          <w:p w:rsidR="00B90688" w:rsidRPr="00E25F7D" w:rsidRDefault="00B90688" w:rsidP="00CE63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Информатика -</w:t>
            </w:r>
          </w:p>
          <w:p w:rsidR="00B90688" w:rsidRPr="00E25F7D" w:rsidRDefault="00B90688" w:rsidP="00CE63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5F7D">
              <w:rPr>
                <w:rFonts w:ascii="Times New Roman" w:hAnsi="Times New Roman"/>
                <w:sz w:val="20"/>
                <w:szCs w:val="20"/>
              </w:rPr>
              <w:t>Моделирование и электронные таблицы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(при подготовке отчёта)</w:t>
            </w:r>
            <w:r w:rsidRPr="00E25F7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90688" w:rsidRPr="00E25F7D" w:rsidRDefault="00B90688" w:rsidP="00CE63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B90688">
        <w:trPr>
          <w:trHeight w:hRule="exact" w:val="2692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(33)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03712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Генетика человека.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комб</w:t>
            </w:r>
            <w:proofErr w:type="spellEnd"/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Влияние различных вредных факторов на наследственность человека.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о вредном влиянии курения, употребления алкоголя и наркотиков на наследственность человека.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B90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Таблицы, ИКТ</w:t>
            </w:r>
          </w:p>
          <w:p w:rsidR="00B90688" w:rsidRPr="001D4C07" w:rsidRDefault="00B90688" w:rsidP="00CE6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Поиско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вая бесе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да.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688" w:rsidRPr="001D4C07" w:rsidTr="00B90688">
        <w:trPr>
          <w:trHeight w:hRule="exact" w:val="3708"/>
        </w:trPr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8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(34</w:t>
            </w:r>
            <w:r w:rsidRPr="001D4C07">
              <w:rPr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gridSpan w:val="1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 №6 «Основы генетики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Повторение и обобще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материала о на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следственности и из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менчивости организмов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Учащиеся должны знать закономерности на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следственности и изменчивости организмов. Учащиеся должны уметь доказывать матери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альное 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нство природы, её познаваемость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тематиче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тест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C07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оп</w:t>
            </w:r>
            <w:r w:rsidRPr="001D4C07">
              <w:rPr>
                <w:rFonts w:ascii="Times New Roman" w:hAnsi="Times New Roman" w:cs="Times New Roman"/>
                <w:sz w:val="24"/>
                <w:szCs w:val="24"/>
              </w:rPr>
              <w:softHyphen/>
              <w:t>рос</w:t>
            </w:r>
          </w:p>
          <w:p w:rsidR="00B90688" w:rsidRPr="001D4C07" w:rsidRDefault="00B90688" w:rsidP="00CE6398">
            <w:pPr>
              <w:spacing w:before="4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C07" w:rsidRDefault="001D4C07" w:rsidP="001D4C07">
      <w:pPr>
        <w:tabs>
          <w:tab w:val="left" w:pos="1040"/>
          <w:tab w:val="left" w:pos="3640"/>
        </w:tabs>
        <w:spacing w:line="360" w:lineRule="auto"/>
        <w:jc w:val="center"/>
        <w:rPr>
          <w:b/>
        </w:rPr>
      </w:pPr>
    </w:p>
    <w:p w:rsidR="00C7266D" w:rsidRDefault="00C7266D" w:rsidP="00C72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266D" w:rsidRPr="00C7266D" w:rsidRDefault="00C7266D" w:rsidP="00C726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C7266D" w:rsidRPr="00C7266D" w:rsidSect="00C726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5BE3E94"/>
    <w:lvl w:ilvl="0">
      <w:numFmt w:val="bullet"/>
      <w:lvlText w:val="*"/>
      <w:lvlJc w:val="left"/>
    </w:lvl>
  </w:abstractNum>
  <w:abstractNum w:abstractNumId="1">
    <w:nsid w:val="06C27277"/>
    <w:multiLevelType w:val="hybridMultilevel"/>
    <w:tmpl w:val="16DC6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1757F"/>
    <w:multiLevelType w:val="hybridMultilevel"/>
    <w:tmpl w:val="52EEE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285746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135C10"/>
    <w:multiLevelType w:val="hybridMultilevel"/>
    <w:tmpl w:val="8702CD2E"/>
    <w:lvl w:ilvl="0" w:tplc="77E05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9150B9"/>
    <w:multiLevelType w:val="hybridMultilevel"/>
    <w:tmpl w:val="AC04927A"/>
    <w:lvl w:ilvl="0" w:tplc="CDF4AF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567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266D"/>
    <w:rsid w:val="00086123"/>
    <w:rsid w:val="00087450"/>
    <w:rsid w:val="001D4C07"/>
    <w:rsid w:val="00253DAC"/>
    <w:rsid w:val="0030058B"/>
    <w:rsid w:val="00427A65"/>
    <w:rsid w:val="004332AF"/>
    <w:rsid w:val="006F7938"/>
    <w:rsid w:val="007437A7"/>
    <w:rsid w:val="00933AD4"/>
    <w:rsid w:val="00965AC2"/>
    <w:rsid w:val="00A46A31"/>
    <w:rsid w:val="00B90688"/>
    <w:rsid w:val="00C7266D"/>
    <w:rsid w:val="00CE6398"/>
    <w:rsid w:val="00D53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1D4C0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CE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123"/>
    <w:pPr>
      <w:spacing w:after="160" w:line="254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25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15</cp:revision>
  <cp:lastPrinted>2018-10-14T14:35:00Z</cp:lastPrinted>
  <dcterms:created xsi:type="dcterms:W3CDTF">2016-09-07T04:54:00Z</dcterms:created>
  <dcterms:modified xsi:type="dcterms:W3CDTF">2020-10-10T12:50:00Z</dcterms:modified>
</cp:coreProperties>
</file>