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45" w:rsidRDefault="00F61623">
      <w:pPr>
        <w:sectPr w:rsidR="004D4645">
          <w:pgSz w:w="16840" w:h="11904" w:orient="landscape"/>
          <w:pgMar w:top="1440" w:right="1440" w:bottom="875" w:left="1440" w:header="0" w:footer="0" w:gutter="0"/>
          <w:cols w:space="0"/>
        </w:sectPr>
      </w:pPr>
      <w:r w:rsidRPr="00F61623">
        <w:rPr>
          <w:noProof/>
        </w:rPr>
        <w:drawing>
          <wp:inline distT="0" distB="0" distL="0" distR="0">
            <wp:extent cx="8864600" cy="6444684"/>
            <wp:effectExtent l="0" t="0" r="0" b="0"/>
            <wp:docPr id="1" name="Рисунок 1" descr="C:\Users\user1\Desktop\планы р.прог.21-22\Скан_20210916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планы р.прог.21-22\Скан_20210916 (9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44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45" w:rsidRDefault="00334C75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1.Планируемые результаты освоения учебного предмета «Литература»</w:t>
      </w:r>
    </w:p>
    <w:p w:rsidR="004D4645" w:rsidRDefault="004D4645">
      <w:pPr>
        <w:spacing w:line="171" w:lineRule="exact"/>
        <w:rPr>
          <w:sz w:val="20"/>
          <w:szCs w:val="20"/>
        </w:rPr>
      </w:pPr>
    </w:p>
    <w:p w:rsidR="004D4645" w:rsidRDefault="00334C75">
      <w:pPr>
        <w:ind w:left="9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  <w:u w:val="single"/>
        </w:rPr>
        <w:t>Личностные: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осознание своей идентичности как человека русской культуры;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освоение нравственно - эстетических ценностей нации и человечества, гуманистических традиций родной литературы;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199" w:lineRule="auto"/>
        <w:ind w:left="1260" w:right="2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понимание культурного многообразия своей страны и мира, уважение к культуре своего и других народов, толерантность;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199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воспитание духовно развитой личности с гуманистическим мировоззрением, активной гражданской позицией, с развитым чувством патриотизма;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223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достаточный объём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D4645" w:rsidRDefault="004D4645">
      <w:pPr>
        <w:spacing w:line="129" w:lineRule="exact"/>
        <w:rPr>
          <w:sz w:val="20"/>
          <w:szCs w:val="20"/>
        </w:rPr>
      </w:pPr>
    </w:p>
    <w:p w:rsidR="004D4645" w:rsidRDefault="00334C75">
      <w:pPr>
        <w:ind w:left="920"/>
        <w:rPr>
          <w:sz w:val="20"/>
          <w:szCs w:val="20"/>
        </w:rPr>
      </w:pPr>
      <w:proofErr w:type="spellStart"/>
      <w:r>
        <w:rPr>
          <w:rFonts w:eastAsia="Times New Roman"/>
          <w:color w:val="00000A"/>
          <w:sz w:val="24"/>
          <w:szCs w:val="24"/>
          <w:u w:val="single"/>
        </w:rPr>
        <w:t>Метапредметные</w:t>
      </w:r>
      <w:proofErr w:type="spellEnd"/>
      <w:r>
        <w:rPr>
          <w:rFonts w:eastAsia="Times New Roman"/>
          <w:color w:val="00000A"/>
          <w:sz w:val="24"/>
          <w:szCs w:val="24"/>
          <w:u w:val="single"/>
        </w:rPr>
        <w:t>: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выделение значимых функциональных связей и отношений между частями целого, характерных причинно-следственных связей;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формирование и развитие умений грамотного владения устной и письменной речью;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владение разными видами чтения (ознакомительное, просмотровое, поисковое и др.);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9" w:lineRule="auto"/>
        <w:ind w:left="1260" w:right="2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составление плана, тезисов, конспекта;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9" w:lineRule="auto"/>
        <w:ind w:left="1260" w:right="2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умение выступать перед аудиторией сверстников с сообщениями и докладами.</w:t>
      </w:r>
    </w:p>
    <w:p w:rsidR="004D4645" w:rsidRDefault="004D4645">
      <w:pPr>
        <w:spacing w:line="365" w:lineRule="exact"/>
        <w:rPr>
          <w:sz w:val="20"/>
          <w:szCs w:val="20"/>
        </w:rPr>
      </w:pPr>
    </w:p>
    <w:p w:rsidR="004D4645" w:rsidRDefault="00334C75">
      <w:pPr>
        <w:ind w:left="9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  <w:u w:val="single"/>
        </w:rPr>
        <w:t>Предметные: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умение воспроизводить конкретное содержание программных произведений; давать оценку героям и событиям;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свободное владение письменной речью; самостоятельное выполнение различных творческих работ;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199" w:lineRule="auto"/>
        <w:ind w:left="1260" w:hanging="355"/>
        <w:jc w:val="both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овладение основными приёмами анализа и оценки изученное произведение как художественного единства;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4D4645" w:rsidRDefault="004D4645">
      <w:pPr>
        <w:spacing w:line="1" w:lineRule="exact"/>
        <w:rPr>
          <w:rFonts w:ascii="Symbol" w:eastAsia="Symbol" w:hAnsi="Symbol" w:cs="Symbol"/>
          <w:color w:val="00000A"/>
          <w:sz w:val="20"/>
          <w:szCs w:val="20"/>
        </w:rPr>
      </w:pP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применение сведений по истории и теории литературы при истолковании и оценке изученного художественного произведения;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основные факты о жизни и творчестве изучаемых писателей;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способность объяснять связь произведений со временем написания и современностью; объяснять сходство и различие произведений разных писателей;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умение соотносить произведение с литературным направлением эпохи, называть основные черты этих направлений;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4D4645" w:rsidRDefault="004D4645">
      <w:pPr>
        <w:sectPr w:rsidR="004D4645">
          <w:pgSz w:w="16840" w:h="11910" w:orient="landscape"/>
          <w:pgMar w:top="788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4D4645">
      <w:pPr>
        <w:spacing w:line="70" w:lineRule="exact"/>
        <w:rPr>
          <w:sz w:val="20"/>
          <w:szCs w:val="20"/>
        </w:rPr>
      </w:pPr>
    </w:p>
    <w:p w:rsidR="004D4645" w:rsidRDefault="00334C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</w:t>
      </w:r>
    </w:p>
    <w:p w:rsidR="004D4645" w:rsidRDefault="004D4645">
      <w:pPr>
        <w:sectPr w:rsidR="004D4645">
          <w:type w:val="continuous"/>
          <w:pgSz w:w="16840" w:h="11910" w:orient="landscape"/>
          <w:pgMar w:top="788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334C75">
      <w:pPr>
        <w:numPr>
          <w:ilvl w:val="0"/>
          <w:numId w:val="4"/>
        </w:numPr>
        <w:tabs>
          <w:tab w:val="left" w:pos="1260"/>
        </w:tabs>
        <w:spacing w:line="214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произведений,</w:t>
      </w:r>
    </w:p>
    <w:p w:rsidR="004D4645" w:rsidRDefault="00334C75">
      <w:pPr>
        <w:numPr>
          <w:ilvl w:val="0"/>
          <w:numId w:val="4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D4645" w:rsidRDefault="00334C75">
      <w:pPr>
        <w:numPr>
          <w:ilvl w:val="0"/>
          <w:numId w:val="4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овладение способами правильного, беглого и выразительного чтения художественных и текстов, в том числе и чтения наизусть;</w:t>
      </w:r>
    </w:p>
    <w:p w:rsidR="004D4645" w:rsidRDefault="00334C75">
      <w:pPr>
        <w:numPr>
          <w:ilvl w:val="0"/>
          <w:numId w:val="4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свободное владение монологической и диалогической речью в объеме изучаемых произведений;</w:t>
      </w:r>
    </w:p>
    <w:p w:rsidR="004D4645" w:rsidRDefault="00334C75">
      <w:pPr>
        <w:numPr>
          <w:ilvl w:val="0"/>
          <w:numId w:val="4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способность оценивать эстетическую сторону речевого высказывания при анализе текстов художественной литературы;</w:t>
      </w:r>
    </w:p>
    <w:p w:rsidR="004D4645" w:rsidRDefault="00334C75">
      <w:pPr>
        <w:numPr>
          <w:ilvl w:val="0"/>
          <w:numId w:val="4"/>
        </w:numPr>
        <w:tabs>
          <w:tab w:val="left" w:pos="1260"/>
        </w:tabs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приобретение навыка по написанию сочинений по литературе в формате ЕГЭ.</w:t>
      </w:r>
    </w:p>
    <w:p w:rsidR="004D4645" w:rsidRDefault="004D4645">
      <w:pPr>
        <w:sectPr w:rsidR="004D4645">
          <w:pgSz w:w="16840" w:h="11910" w:orient="landscape"/>
          <w:pgMar w:top="836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57" w:lineRule="exact"/>
        <w:rPr>
          <w:sz w:val="20"/>
          <w:szCs w:val="20"/>
        </w:rPr>
      </w:pPr>
    </w:p>
    <w:p w:rsidR="004D4645" w:rsidRDefault="00334C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</w:t>
      </w:r>
    </w:p>
    <w:p w:rsidR="004D4645" w:rsidRDefault="004D4645">
      <w:pPr>
        <w:sectPr w:rsidR="004D4645">
          <w:type w:val="continuous"/>
          <w:pgSz w:w="16840" w:h="11910" w:orient="landscape"/>
          <w:pgMar w:top="836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334C75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2.Содержание учебного предмета «Литература»</w:t>
      </w:r>
    </w:p>
    <w:p w:rsidR="004D4645" w:rsidRDefault="004D4645">
      <w:pPr>
        <w:spacing w:line="325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1.Вводный урок. </w:t>
      </w:r>
      <w:r>
        <w:rPr>
          <w:rFonts w:eastAsia="Times New Roman"/>
          <w:color w:val="00000A"/>
          <w:sz w:val="24"/>
          <w:szCs w:val="24"/>
        </w:rPr>
        <w:t>Русская литература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20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века в контексте мировой </w:t>
      </w:r>
      <w:proofErr w:type="gramStart"/>
      <w:r>
        <w:rPr>
          <w:rFonts w:eastAsia="Times New Roman"/>
          <w:color w:val="00000A"/>
          <w:sz w:val="24"/>
          <w:szCs w:val="24"/>
        </w:rPr>
        <w:t>культуры.(</w:t>
      </w:r>
      <w:proofErr w:type="gramEnd"/>
      <w:r>
        <w:rPr>
          <w:rFonts w:eastAsia="Times New Roman"/>
          <w:color w:val="00000A"/>
          <w:sz w:val="24"/>
          <w:szCs w:val="24"/>
        </w:rPr>
        <w:t>1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час)</w:t>
      </w:r>
    </w:p>
    <w:p w:rsidR="004D4645" w:rsidRDefault="004D4645">
      <w:pPr>
        <w:spacing w:line="38" w:lineRule="exact"/>
        <w:rPr>
          <w:sz w:val="20"/>
          <w:szCs w:val="20"/>
        </w:rPr>
      </w:pPr>
    </w:p>
    <w:p w:rsidR="004D4645" w:rsidRDefault="00334C75">
      <w:pPr>
        <w:spacing w:line="250" w:lineRule="auto"/>
        <w:ind w:left="540" w:right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 xml:space="preserve">Традиции и новаторство в литературе. Литературное произведение и творчество писателя в контексте отечественной и мировой культуры. </w:t>
      </w:r>
      <w:proofErr w:type="spellStart"/>
      <w:r>
        <w:rPr>
          <w:rFonts w:eastAsia="Times New Roman"/>
          <w:color w:val="00000A"/>
          <w:sz w:val="23"/>
          <w:szCs w:val="23"/>
        </w:rPr>
        <w:t>Интертекстуальные</w:t>
      </w:r>
      <w:proofErr w:type="spellEnd"/>
      <w:r>
        <w:rPr>
          <w:rFonts w:eastAsia="Times New Roman"/>
          <w:color w:val="00000A"/>
          <w:sz w:val="23"/>
          <w:szCs w:val="23"/>
        </w:rPr>
        <w:t xml:space="preserve">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исканий эпохи на развитие литературы. Литературные направления XX века:</w:t>
      </w:r>
    </w:p>
    <w:p w:rsidR="004D4645" w:rsidRDefault="004D4645">
      <w:pPr>
        <w:spacing w:line="2" w:lineRule="exact"/>
        <w:rPr>
          <w:sz w:val="20"/>
          <w:szCs w:val="20"/>
        </w:rPr>
      </w:pPr>
    </w:p>
    <w:p w:rsidR="004D4645" w:rsidRDefault="00334C75">
      <w:pPr>
        <w:spacing w:line="248" w:lineRule="auto"/>
        <w:ind w:left="540" w:right="8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реализм, модернизм. Трансформация жанров, «сквозных» тем мировой и русской литературы. Писатель и эпоха. Диалог писателя с литературной традицией и творческими исканиями современников.</w:t>
      </w:r>
    </w:p>
    <w:p w:rsidR="004D4645" w:rsidRDefault="004D4645">
      <w:pPr>
        <w:spacing w:line="184" w:lineRule="exact"/>
        <w:rPr>
          <w:sz w:val="20"/>
          <w:szCs w:val="20"/>
        </w:rPr>
      </w:pPr>
    </w:p>
    <w:p w:rsidR="004D4645" w:rsidRDefault="00334C75">
      <w:pPr>
        <w:spacing w:line="250" w:lineRule="auto"/>
        <w:ind w:left="540" w:right="2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2.Русская литература конца 19 – начала 20 века. Обзор. (1 час) </w:t>
      </w:r>
      <w:r>
        <w:rPr>
          <w:rFonts w:eastAsia="Times New Roman"/>
          <w:color w:val="00000A"/>
          <w:sz w:val="24"/>
          <w:szCs w:val="24"/>
        </w:rPr>
        <w:t>Русская литература конца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XIX —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начала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XX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века в контексте мировой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культуры. Философские и эстетические искания эпохи. Реализм и модернизм как доминанты литературного процесса. Серебряный век русской поэзии. Многообразие творческих индивидуальностей. Поиски и эксперименты, художественные открытия. Литературные манифесты и художественная практика. Особенности литературной жизни. Исторические события (Первая мировая война, революции в России) и их влияние на литературу.</w:t>
      </w:r>
    </w:p>
    <w:p w:rsidR="004D4645" w:rsidRDefault="004D4645">
      <w:pPr>
        <w:spacing w:line="183" w:lineRule="exact"/>
        <w:rPr>
          <w:sz w:val="20"/>
          <w:szCs w:val="20"/>
        </w:rPr>
      </w:pPr>
    </w:p>
    <w:p w:rsidR="004D4645" w:rsidRDefault="00334C75">
      <w:pPr>
        <w:numPr>
          <w:ilvl w:val="0"/>
          <w:numId w:val="5"/>
        </w:numPr>
        <w:tabs>
          <w:tab w:val="left" w:pos="780"/>
        </w:tabs>
        <w:ind w:left="780" w:hanging="23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Творчество И.А. Бунина (5 часов)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</w:p>
    <w:p w:rsidR="004D4645" w:rsidRDefault="004D4645">
      <w:pPr>
        <w:spacing w:line="38" w:lineRule="exact"/>
        <w:rPr>
          <w:sz w:val="20"/>
          <w:szCs w:val="20"/>
        </w:rPr>
      </w:pPr>
    </w:p>
    <w:p w:rsidR="004D4645" w:rsidRDefault="00334C75">
      <w:pPr>
        <w:ind w:left="540" w:right="240" w:firstLine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Стихотворения «Вечер», «Не устану воспевать вас, звезды!..», «Последний шмель», «Седое небо надо мной...», «И цветы, и шмели, и трава, и колосья...».</w:t>
      </w:r>
    </w:p>
    <w:p w:rsidR="004D4645" w:rsidRDefault="00334C75">
      <w:pPr>
        <w:ind w:left="90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Философичность и тонкий лиризм поэзии Бунина. Пейзажная лирика поэта. Живописность и лаконизм бунинского поэтического слова.</w:t>
      </w:r>
    </w:p>
    <w:p w:rsidR="004D4645" w:rsidRDefault="004D4645">
      <w:pPr>
        <w:spacing w:line="12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Традиционные темы русской поэзии в лирике Бунина. Реалистические традиции.</w:t>
      </w:r>
    </w:p>
    <w:p w:rsidR="004D4645" w:rsidRDefault="00334C75">
      <w:pPr>
        <w:ind w:left="540" w:right="560" w:firstLine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Рассказы «Антоновские яблоки», «Легкое дыхание», «Господин из Сан-Франциско», «Деревня», «Чистый понедельник», «Темные аллеи».</w:t>
      </w:r>
    </w:p>
    <w:p w:rsidR="004D4645" w:rsidRDefault="00334C75">
      <w:pPr>
        <w:spacing w:line="241" w:lineRule="auto"/>
        <w:ind w:left="540" w:firstLine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</w:t>
      </w:r>
      <w:proofErr w:type="gramStart"/>
      <w:r>
        <w:rPr>
          <w:rFonts w:eastAsia="Times New Roman"/>
          <w:color w:val="00000A"/>
          <w:sz w:val="24"/>
          <w:szCs w:val="24"/>
        </w:rPr>
        <w:t>прозы 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Принципы создания характера. Соотношение текста и подтекста. Роль художественной детали. Символика бунинской прозы. Своеобразие стиля Бунина.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Аллюзия. Реалистическая символика. </w:t>
      </w:r>
      <w:r>
        <w:rPr>
          <w:rFonts w:eastAsia="Times New Roman"/>
          <w:i/>
          <w:iCs/>
          <w:color w:val="00000A"/>
          <w:sz w:val="24"/>
          <w:szCs w:val="24"/>
        </w:rPr>
        <w:t>Развитие речи.</w:t>
      </w:r>
      <w:r>
        <w:rPr>
          <w:rFonts w:eastAsia="Times New Roman"/>
          <w:color w:val="00000A"/>
          <w:sz w:val="24"/>
          <w:szCs w:val="24"/>
        </w:rPr>
        <w:t xml:space="preserve"> Целостный анализ лирического стихотворения. Письменный ответ на вопрос об особенностях психологизма в одном из рассказов писателя.</w:t>
      </w:r>
    </w:p>
    <w:p w:rsidR="004D4645" w:rsidRDefault="004D4645">
      <w:pPr>
        <w:spacing w:line="196" w:lineRule="exact"/>
        <w:rPr>
          <w:sz w:val="20"/>
          <w:szCs w:val="20"/>
        </w:rPr>
      </w:pPr>
    </w:p>
    <w:p w:rsidR="004D4645" w:rsidRDefault="00334C75">
      <w:pPr>
        <w:numPr>
          <w:ilvl w:val="0"/>
          <w:numId w:val="6"/>
        </w:numPr>
        <w:tabs>
          <w:tab w:val="left" w:pos="780"/>
        </w:tabs>
        <w:ind w:left="780" w:hanging="23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Творчество А.И. Куприна (4 часа) </w:t>
      </w:r>
      <w:r>
        <w:rPr>
          <w:rFonts w:eastAsia="Times New Roman"/>
          <w:color w:val="00000A"/>
          <w:sz w:val="24"/>
          <w:szCs w:val="24"/>
        </w:rPr>
        <w:t>Жизнь и творчество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(обзор).</w:t>
      </w:r>
    </w:p>
    <w:p w:rsidR="004D4645" w:rsidRDefault="004D4645">
      <w:pPr>
        <w:spacing w:line="38" w:lineRule="exact"/>
        <w:rPr>
          <w:sz w:val="20"/>
          <w:szCs w:val="20"/>
        </w:rPr>
      </w:pPr>
    </w:p>
    <w:p w:rsidR="004D4645" w:rsidRDefault="00334C75">
      <w:pPr>
        <w:ind w:left="540" w:right="260" w:firstLine="3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Рассказ «Гранатовый браслет». Своеобразие сюжета рассказа. Споры героев об истинной, бескорыстной любви. Утверждение любви как высшей </w:t>
      </w:r>
      <w:proofErr w:type="gramStart"/>
      <w:r>
        <w:rPr>
          <w:rFonts w:eastAsia="Times New Roman"/>
          <w:color w:val="00000A"/>
          <w:sz w:val="24"/>
          <w:szCs w:val="24"/>
        </w:rPr>
        <w:t>ценности 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Трагизм решения любовной темы в рассказе. Мотив пробуждения души. Символический смысл художественных деталей, поэтическое изображение природы. Мастерство психологического анализа. Роль эпиграфа в рассказе. Смысл финала. Традиции русской классической литературы в прозе Куприна.</w:t>
      </w:r>
    </w:p>
    <w:p w:rsidR="004D4645" w:rsidRDefault="00334C75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Психологизм.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Эпиграф.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 </w:t>
      </w:r>
      <w:r>
        <w:rPr>
          <w:rFonts w:eastAsia="Times New Roman"/>
          <w:color w:val="00000A"/>
          <w:sz w:val="24"/>
          <w:szCs w:val="24"/>
        </w:rPr>
        <w:t>Письменный ответ на вопрос о заглавном образе рассказа.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Отзыв о</w:t>
      </w:r>
    </w:p>
    <w:p w:rsidR="004D4645" w:rsidRDefault="004D4645">
      <w:pPr>
        <w:sectPr w:rsidR="004D4645">
          <w:pgSz w:w="16840" w:h="11910" w:orient="landscape"/>
          <w:pgMar w:top="865" w:right="565" w:bottom="462" w:left="1440" w:header="0" w:footer="0" w:gutter="0"/>
          <w:cols w:space="720" w:equalWidth="0">
            <w:col w:w="14840"/>
          </w:cols>
        </w:sectPr>
      </w:pPr>
    </w:p>
    <w:p w:rsidR="004D4645" w:rsidRDefault="004D4645">
      <w:pPr>
        <w:spacing w:line="55" w:lineRule="exact"/>
        <w:rPr>
          <w:sz w:val="20"/>
          <w:szCs w:val="20"/>
        </w:rPr>
      </w:pPr>
    </w:p>
    <w:p w:rsidR="004D4645" w:rsidRDefault="00334C7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4</w:t>
      </w:r>
    </w:p>
    <w:p w:rsidR="004D4645" w:rsidRDefault="004D4645">
      <w:pPr>
        <w:sectPr w:rsidR="004D4645">
          <w:type w:val="continuous"/>
          <w:pgSz w:w="16840" w:h="11910" w:orient="landscape"/>
          <w:pgMar w:top="865" w:right="565" w:bottom="462" w:left="1440" w:header="0" w:footer="0" w:gutter="0"/>
          <w:cols w:space="720" w:equalWidth="0">
            <w:col w:w="14840"/>
          </w:cols>
        </w:sect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самостоятельно прочитанном произведении А. И. Куприна.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творчеству Бунина и Куприна.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A"/>
          <w:sz w:val="24"/>
          <w:szCs w:val="24"/>
        </w:rPr>
        <w:t>Внеклассное чтение.</w:t>
      </w:r>
    </w:p>
    <w:p w:rsidR="004D4645" w:rsidRDefault="004D4645">
      <w:pPr>
        <w:spacing w:line="38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А. И. Куприн. «Олеся», «Гамбринус».</w:t>
      </w:r>
    </w:p>
    <w:p w:rsidR="004D4645" w:rsidRDefault="00334C75">
      <w:pPr>
        <w:numPr>
          <w:ilvl w:val="0"/>
          <w:numId w:val="7"/>
        </w:numPr>
        <w:tabs>
          <w:tab w:val="left" w:pos="780"/>
        </w:tabs>
        <w:ind w:left="780" w:hanging="23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Русская поэзия конца 19 – начала 20 века (12 часов)</w:t>
      </w:r>
    </w:p>
    <w:p w:rsidR="004D4645" w:rsidRDefault="00334C75">
      <w:pPr>
        <w:ind w:left="540" w:right="1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Модернизм как литературное направление. </w:t>
      </w:r>
      <w:r>
        <w:rPr>
          <w:rFonts w:eastAsia="Times New Roman"/>
          <w:color w:val="00000A"/>
          <w:sz w:val="24"/>
          <w:szCs w:val="24"/>
        </w:rPr>
        <w:t>Концепция мира и человека в искусстве модернизма.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Отражение кризиса сознания,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ощущение краха верований и духовных ценностей. Особый интерес к личностному, нетипичному. Отрицание реалистических принципов изображения. Элитарные концепции искусства. Формальные эксперименты. Идея радикального обновления художественного языка. Многочисленные течения, школы и группы в искусстве модернизма. Основные течения в литературе русского модернизма: символизм, акмеизм, футуризм. </w:t>
      </w:r>
      <w:r>
        <w:rPr>
          <w:rFonts w:eastAsia="Times New Roman"/>
          <w:b/>
          <w:bCs/>
          <w:color w:val="00000A"/>
          <w:sz w:val="24"/>
          <w:szCs w:val="24"/>
        </w:rPr>
        <w:t>Серебряный век</w:t>
      </w:r>
      <w:r>
        <w:rPr>
          <w:rFonts w:eastAsia="Times New Roman"/>
          <w:color w:val="00000A"/>
          <w:sz w:val="24"/>
          <w:szCs w:val="24"/>
        </w:rPr>
        <w:t xml:space="preserve"> как своеобразный «русский ренессанс».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Символизм. </w:t>
      </w:r>
      <w:r>
        <w:rPr>
          <w:rFonts w:eastAsia="Times New Roman"/>
          <w:color w:val="00000A"/>
          <w:sz w:val="24"/>
          <w:szCs w:val="24"/>
        </w:rPr>
        <w:t>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Я.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Брюсов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«Юному поэту», «Грядущие гунны».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Бальмонт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«Я мечтою ловил уходящие тени...», «</w:t>
      </w:r>
      <w:proofErr w:type="spellStart"/>
      <w:r>
        <w:rPr>
          <w:rFonts w:eastAsia="Times New Roman"/>
          <w:color w:val="00000A"/>
          <w:sz w:val="24"/>
          <w:szCs w:val="24"/>
        </w:rPr>
        <w:t>Безглагольность</w:t>
      </w:r>
      <w:proofErr w:type="spellEnd"/>
      <w:r>
        <w:rPr>
          <w:rFonts w:eastAsia="Times New Roman"/>
          <w:color w:val="00000A"/>
          <w:sz w:val="24"/>
          <w:szCs w:val="24"/>
        </w:rPr>
        <w:t>», «Я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 этот мир пришел, чтоб видеть солнце...», «Элементарные слова о символической поэзии» (фрагменты).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«Символизм как миропонимание» (фрагменты), «Петербург» (главы «Я гублю без возврата», «Невский проспект»). А Белый. «Раздумье»,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«Родине». Истоки русского символизма. Влияние западноевропейской философии и поэзии на творчество русских символистов. Связь с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романтизмом. Понимание символа символистами (задача предельного расширения значения слова, открытие тайн как цель нового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искусства). Конструирование мира в процессе творчества, идея «творимой легенды». Тема поэта и поэзии. Музыкальность стиха.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«Старшие символисты» (В. Я. Брюсов, К. Д. Бальмонт, Ф. К. Сологуб) и «</w:t>
      </w:r>
      <w:proofErr w:type="spellStart"/>
      <w:r>
        <w:rPr>
          <w:rFonts w:eastAsia="Times New Roman"/>
          <w:color w:val="00000A"/>
          <w:sz w:val="24"/>
          <w:szCs w:val="24"/>
        </w:rPr>
        <w:t>младосимволисты</w:t>
      </w:r>
      <w:proofErr w:type="spellEnd"/>
      <w:r>
        <w:rPr>
          <w:rFonts w:eastAsia="Times New Roman"/>
          <w:color w:val="00000A"/>
          <w:sz w:val="24"/>
          <w:szCs w:val="24"/>
        </w:rPr>
        <w:t>» (А. Белый, А. А. Блок). Символизм как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ведущее течение русского модернизма.</w:t>
      </w:r>
    </w:p>
    <w:p w:rsidR="004D4645" w:rsidRDefault="00334C75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Символизм.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Модернизм.</w:t>
      </w:r>
    </w:p>
    <w:p w:rsidR="004D4645" w:rsidRDefault="00334C75">
      <w:pPr>
        <w:spacing w:line="248" w:lineRule="auto"/>
        <w:ind w:left="540" w:right="1120" w:firstLine="36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Выразительное чтение наизусть стихотворения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(по выбору).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Конспектирование программных статей русских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символистов (по выбору).</w:t>
      </w:r>
    </w:p>
    <w:p w:rsidR="004D4645" w:rsidRDefault="004D4645">
      <w:pPr>
        <w:spacing w:line="184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Акмеизм. </w:t>
      </w:r>
      <w:r>
        <w:rPr>
          <w:rFonts w:eastAsia="Times New Roman"/>
          <w:color w:val="00000A"/>
          <w:sz w:val="24"/>
          <w:szCs w:val="24"/>
        </w:rPr>
        <w:t>Н.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Гумилев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«Наследие символизма и акмеизм» (фрагменты), «Жираф», «Волшебная скрипка», «Заблудившийся</w:t>
      </w:r>
    </w:p>
    <w:p w:rsidR="004D4645" w:rsidRDefault="004D4645">
      <w:pPr>
        <w:spacing w:line="38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трамвай». Полемика с символизмом. Литературные манифесты акмеистов. Утверждение акмеистами красоты земной жизни, возвращение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к «прекрасной ясности», создание зримых образов конкретного мира. Идея поэта-ремесленника. «Цех поэтов» (Н. С. Гумилев,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С. М. Городецкий, О. Э. Мандельштам, А. А. Ахматова, В. И. Нарбут, М. А. Зенкевич). Неоромантические тенденции в поэзии Гумилева.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Лирический герой. Особенности эволюции художественного метода Гумилева. Ранняя лирика </w:t>
      </w:r>
      <w:proofErr w:type="spellStart"/>
      <w:r>
        <w:rPr>
          <w:rFonts w:eastAsia="Times New Roman"/>
          <w:color w:val="00000A"/>
          <w:sz w:val="24"/>
          <w:szCs w:val="24"/>
        </w:rPr>
        <w:t>А.Ахматовой</w:t>
      </w:r>
      <w:proofErr w:type="spellEnd"/>
      <w:r>
        <w:rPr>
          <w:rFonts w:eastAsia="Times New Roman"/>
          <w:color w:val="00000A"/>
          <w:sz w:val="24"/>
          <w:szCs w:val="24"/>
        </w:rPr>
        <w:t>. «Песня последней встречи»,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«В последний раз мы встретились тогда», «Уединение».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Литературная полемика. Литературный манифест. Акмеизм.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Сообщение о биографии поэта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(по выбору).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Письменный анализ стихотворения в заданном аспекте.</w:t>
      </w:r>
    </w:p>
    <w:p w:rsidR="004D4645" w:rsidRDefault="004D4645">
      <w:pPr>
        <w:spacing w:line="202" w:lineRule="exact"/>
        <w:rPr>
          <w:sz w:val="20"/>
          <w:szCs w:val="20"/>
        </w:rPr>
      </w:pPr>
    </w:p>
    <w:p w:rsidR="004D4645" w:rsidRDefault="00334C75">
      <w:pPr>
        <w:spacing w:line="246" w:lineRule="auto"/>
        <w:ind w:left="540" w:right="1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Русский футуризм. </w:t>
      </w:r>
      <w:r>
        <w:rPr>
          <w:rFonts w:eastAsia="Times New Roman"/>
          <w:color w:val="00000A"/>
          <w:sz w:val="24"/>
          <w:szCs w:val="24"/>
        </w:rPr>
        <w:t>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Северянин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«Интродукция», «Эпилог» («Я,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гений Игорь-Северянин</w:t>
      </w:r>
      <w:proofErr w:type="gramStart"/>
      <w:r>
        <w:rPr>
          <w:rFonts w:eastAsia="Times New Roman"/>
          <w:color w:val="00000A"/>
          <w:sz w:val="24"/>
          <w:szCs w:val="24"/>
        </w:rPr>
        <w:t>... »</w:t>
      </w:r>
      <w:proofErr w:type="gramEnd"/>
      <w:r>
        <w:rPr>
          <w:rFonts w:eastAsia="Times New Roman"/>
          <w:color w:val="00000A"/>
          <w:sz w:val="24"/>
          <w:szCs w:val="24"/>
        </w:rPr>
        <w:t>), «Двусмысленная слава».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Хлебников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«Заклятие смехом», «</w:t>
      </w:r>
      <w:proofErr w:type="spellStart"/>
      <w:r>
        <w:rPr>
          <w:rFonts w:eastAsia="Times New Roman"/>
          <w:color w:val="00000A"/>
          <w:sz w:val="24"/>
          <w:szCs w:val="24"/>
        </w:rPr>
        <w:t>Бобэоби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пелись губы...», «Еще раз, еще раз...». Манифесты футуризма «Пощечина общественному вкусу», «Слово как </w:t>
      </w:r>
      <w:proofErr w:type="gramStart"/>
      <w:r>
        <w:rPr>
          <w:rFonts w:eastAsia="Times New Roman"/>
          <w:color w:val="00000A"/>
          <w:sz w:val="24"/>
          <w:szCs w:val="24"/>
        </w:rPr>
        <w:t>таковое »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. Поэт как миссионер «нового </w:t>
      </w:r>
      <w:proofErr w:type="gramStart"/>
      <w:r>
        <w:rPr>
          <w:rFonts w:eastAsia="Times New Roman"/>
          <w:color w:val="00000A"/>
          <w:sz w:val="24"/>
          <w:szCs w:val="24"/>
        </w:rPr>
        <w:t>искусства »</w:t>
      </w:r>
      <w:proofErr w:type="gramEnd"/>
      <w:r>
        <w:rPr>
          <w:rFonts w:eastAsia="Times New Roman"/>
          <w:color w:val="00000A"/>
          <w:sz w:val="24"/>
          <w:szCs w:val="24"/>
        </w:rPr>
        <w:t>. Декларация о разрыве с традицией, абсолютизация «</w:t>
      </w:r>
      <w:proofErr w:type="spellStart"/>
      <w:r>
        <w:rPr>
          <w:rFonts w:eastAsia="Times New Roman"/>
          <w:color w:val="00000A"/>
          <w:sz w:val="24"/>
          <w:szCs w:val="24"/>
        </w:rPr>
        <w:t>самовитого</w:t>
      </w:r>
      <w:proofErr w:type="spellEnd"/>
      <w:r>
        <w:rPr>
          <w:rFonts w:eastAsia="Times New Roman"/>
          <w:color w:val="00000A"/>
          <w:sz w:val="24"/>
          <w:szCs w:val="24"/>
        </w:rPr>
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русских футуристов: «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Гилея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»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(</w:t>
      </w:r>
      <w:proofErr w:type="spellStart"/>
      <w:r>
        <w:rPr>
          <w:rFonts w:eastAsia="Times New Roman"/>
          <w:color w:val="00000A"/>
          <w:sz w:val="24"/>
          <w:szCs w:val="24"/>
        </w:rPr>
        <w:t>кубофутуристы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В. В. Маяковский, В. Хлебников, братья Д. и Н. </w:t>
      </w:r>
      <w:proofErr w:type="spellStart"/>
      <w:r>
        <w:rPr>
          <w:rFonts w:eastAsia="Times New Roman"/>
          <w:color w:val="00000A"/>
          <w:sz w:val="24"/>
          <w:szCs w:val="24"/>
        </w:rPr>
        <w:t>Бурлюки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и др.), эгофутуристы (И. Северянин, Г. В. Иванов и др.), «Мезонин поэзии» (В. Г. </w:t>
      </w:r>
      <w:proofErr w:type="spellStart"/>
      <w:r>
        <w:rPr>
          <w:rFonts w:eastAsia="Times New Roman"/>
          <w:color w:val="00000A"/>
          <w:sz w:val="24"/>
          <w:szCs w:val="24"/>
        </w:rPr>
        <w:t>Шершеневич</w:t>
      </w:r>
      <w:proofErr w:type="spellEnd"/>
      <w:r>
        <w:rPr>
          <w:rFonts w:eastAsia="Times New Roman"/>
          <w:color w:val="00000A"/>
          <w:sz w:val="24"/>
          <w:szCs w:val="24"/>
        </w:rPr>
        <w:t>, Р. Ивнев и др.), «Центрифуга» (С. П. Бобров, Б. Л. Пастернак и др.). Особенности поэтического языка, словотворчество в лирике И. Северянина и В. Хлебникова.</w:t>
      </w:r>
    </w:p>
    <w:p w:rsidR="004D4645" w:rsidRDefault="004D4645">
      <w:pPr>
        <w:sectPr w:rsidR="004D4645">
          <w:pgSz w:w="16840" w:h="11910" w:orient="landscape"/>
          <w:pgMar w:top="869" w:right="565" w:bottom="462" w:left="1440" w:header="0" w:footer="0" w:gutter="0"/>
          <w:cols w:space="720" w:equalWidth="0">
            <w:col w:w="14840"/>
          </w:cols>
        </w:sectPr>
      </w:pPr>
    </w:p>
    <w:p w:rsidR="004D4645" w:rsidRDefault="004D4645">
      <w:pPr>
        <w:spacing w:line="100" w:lineRule="exact"/>
        <w:rPr>
          <w:sz w:val="20"/>
          <w:szCs w:val="20"/>
        </w:rPr>
      </w:pPr>
    </w:p>
    <w:p w:rsidR="004D4645" w:rsidRDefault="00334C7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5</w:t>
      </w:r>
    </w:p>
    <w:p w:rsidR="004D4645" w:rsidRDefault="004D4645">
      <w:pPr>
        <w:sectPr w:rsidR="004D4645">
          <w:type w:val="continuous"/>
          <w:pgSz w:w="16840" w:h="11910" w:orient="landscape"/>
          <w:pgMar w:top="869" w:right="565" w:bottom="462" w:left="1440" w:header="0" w:footer="0" w:gutter="0"/>
          <w:cols w:space="720" w:equalWidth="0">
            <w:col w:w="14840"/>
          </w:cols>
        </w:sectPr>
      </w:pPr>
    </w:p>
    <w:p w:rsidR="004D4645" w:rsidRDefault="00334C75">
      <w:pPr>
        <w:numPr>
          <w:ilvl w:val="1"/>
          <w:numId w:val="8"/>
        </w:numPr>
        <w:tabs>
          <w:tab w:val="left" w:pos="840"/>
        </w:tabs>
        <w:spacing w:line="248" w:lineRule="auto"/>
        <w:ind w:left="540" w:right="120" w:firstLine="65"/>
        <w:jc w:val="both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lastRenderedPageBreak/>
        <w:t xml:space="preserve">А.М. Горький (7 часов).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Рассказ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«Старуха </w:t>
      </w:r>
      <w:proofErr w:type="spellStart"/>
      <w:r>
        <w:rPr>
          <w:rFonts w:eastAsia="Times New Roman"/>
          <w:color w:val="00000A"/>
          <w:sz w:val="24"/>
          <w:szCs w:val="24"/>
        </w:rPr>
        <w:t>Изергиль</w:t>
      </w:r>
      <w:proofErr w:type="spellEnd"/>
      <w:r>
        <w:rPr>
          <w:rFonts w:eastAsia="Times New Roman"/>
          <w:color w:val="00000A"/>
          <w:sz w:val="24"/>
          <w:szCs w:val="24"/>
        </w:rPr>
        <w:t>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Романтизм ранних рассказов Горького.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Проблема героя 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Особенности стиля. Горький и русская литература XX века.</w:t>
      </w:r>
    </w:p>
    <w:p w:rsidR="004D4645" w:rsidRDefault="004D4645">
      <w:pPr>
        <w:spacing w:line="1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ind w:left="540" w:right="180" w:firstLine="3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Пьеса «На дне». </w:t>
      </w:r>
      <w:r>
        <w:rPr>
          <w:rFonts w:eastAsia="Times New Roman"/>
          <w:color w:val="00000A"/>
          <w:sz w:val="24"/>
          <w:szCs w:val="24"/>
        </w:rPr>
        <w:t>Сотрудничество писателя с Художественным театром. «На дне»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как социально-философская драма.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Смысл названия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пьесы. Система образов. Судьбы ночлежников. Проблема духовной разобщенности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</w:t>
      </w:r>
    </w:p>
    <w:p w:rsidR="004D4645" w:rsidRDefault="00334C75">
      <w:pPr>
        <w:ind w:left="540" w:right="3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Горький как публицист и общественный деятель. История создания цикла статей «Несвоевременные мысли». Проблематика и стиль.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Романтическое и реалистическое в художественном мире писателя.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Исторический,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биографический,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литературный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контекст творчества писателя. Традиция и новаторство.</w:t>
      </w:r>
    </w:p>
    <w:p w:rsidR="004D4645" w:rsidRDefault="00334C75">
      <w:pPr>
        <w:spacing w:line="244" w:lineRule="auto"/>
        <w:ind w:left="540" w:right="200" w:firstLine="3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Подготовка сообщений о биографии писателя.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Подбор фрагментов воспоминаний о писателе.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Составление вопросов к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дискуссии о правде и лжи, цитатная подборка по теме. Аннотирование новейших публикаций, посвященных биографии и творчеству писателя.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творчеству М.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Горького.</w:t>
      </w:r>
    </w:p>
    <w:p w:rsidR="004D4645" w:rsidRDefault="004D4645">
      <w:pPr>
        <w:spacing w:line="2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numPr>
          <w:ilvl w:val="0"/>
          <w:numId w:val="9"/>
        </w:numPr>
        <w:tabs>
          <w:tab w:val="left" w:pos="780"/>
        </w:tabs>
        <w:spacing w:line="241" w:lineRule="auto"/>
        <w:ind w:left="540" w:right="10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А. Блок (5 часов).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«Незнакомка», «Россия», «Ночь,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улица,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фонарь,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аптека...», «В ресторане», «Река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раскинулась. Течет, грустит лениво...» (из цикла «На поле Куликовом»), «На железной дороге», «Фабрика», «Вхожу я в темные храмы...», «О доблестях, о подвигах, о славе...», «О, я хочу безумно жить...», «Скифы». Собрание стихотворений Блока как «трилогия вочеловечения».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России и ее исторического пути в цикле «На поле Куликовом» и стихотворении «Скифы». Лирический герой поэзии Блока, его эволюция. Особенности стиля Блока. Блок и русская поэзия XX века. Поэма «Соловьиный сад». Автобиографическая основа поэмы. Своеобразие сюжета и композиции поэмы. Романтический конфликт мечты и суровой реальности. Развитие темы возмездия. Полемика с идеалом «личного уюта». Философская трактовка темы счастья.</w:t>
      </w:r>
    </w:p>
    <w:p w:rsidR="004D4645" w:rsidRDefault="00334C75">
      <w:pPr>
        <w:spacing w:line="242" w:lineRule="auto"/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Поэма «Двенадцать». </w:t>
      </w:r>
      <w:r>
        <w:rPr>
          <w:rFonts w:eastAsia="Times New Roman"/>
          <w:color w:val="00000A"/>
          <w:sz w:val="24"/>
          <w:szCs w:val="24"/>
        </w:rPr>
        <w:t>История создания поэмы,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авторский опыт осмысления событий революции.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Соотношение конкретно-исторического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и условно-символического планов в поэме. Сюжет поэмы, своеобразие композиции. Строфика, интонации, ритмы поэмы, ее основные символы. Система образов. Развитие образа двенадцати. Образ Христа и многозначность финала поэмы. Авторская позиция и способы ее выражения в поэме. Проблема художественного метода Блока.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Поэма. Лирический цикл. Лирический герой. Символ.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Выразительное чтение стихотворений наизусть.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Целостный анализ лирического или лиро-эпического произведения.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Подготовка сообщения об интерпретациях финала поэмы «Двенадцать».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творчеству А.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А.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Блока.</w:t>
      </w:r>
    </w:p>
    <w:p w:rsidR="004D4645" w:rsidRDefault="004D4645">
      <w:pPr>
        <w:spacing w:line="2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numPr>
          <w:ilvl w:val="0"/>
          <w:numId w:val="9"/>
        </w:numPr>
        <w:tabs>
          <w:tab w:val="left" w:pos="780"/>
        </w:tabs>
        <w:spacing w:line="253" w:lineRule="auto"/>
        <w:ind w:left="540" w:right="40" w:firstLine="5"/>
        <w:rPr>
          <w:rFonts w:eastAsia="Times New Roman"/>
          <w:b/>
          <w:bCs/>
          <w:color w:val="00000A"/>
          <w:sz w:val="23"/>
          <w:szCs w:val="23"/>
        </w:rPr>
      </w:pPr>
      <w:r>
        <w:rPr>
          <w:rFonts w:eastAsia="Times New Roman"/>
          <w:b/>
          <w:bCs/>
          <w:color w:val="00000A"/>
          <w:sz w:val="23"/>
          <w:szCs w:val="23"/>
        </w:rPr>
        <w:t>С.А. Есенин (4 часа)</w:t>
      </w:r>
      <w:r>
        <w:rPr>
          <w:rFonts w:eastAsia="Times New Roman"/>
          <w:color w:val="00000A"/>
          <w:sz w:val="23"/>
          <w:szCs w:val="23"/>
        </w:rPr>
        <w:t>.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Жизнь и творчество.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Стихотворения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«Гой ты,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Русь,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моя родная!..», «Не бродить,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не мять в кустах багряных...», «Я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 xml:space="preserve">покинул родимый дом...», «Сорокоуст», «Не жалею, не зову, не плачу...», «Письмо матери», «Мы теперь уходим понемногу...», «Собаке Качалова», «Спит ковыль. Равнина дорогая...», «Шаганэ ты моя, Шаганэ...», «Русь Советская», «Письмо к женщине», «Неуютная жидкая </w:t>
      </w:r>
      <w:proofErr w:type="spellStart"/>
      <w:r>
        <w:rPr>
          <w:rFonts w:eastAsia="Times New Roman"/>
          <w:color w:val="00000A"/>
          <w:sz w:val="23"/>
          <w:szCs w:val="23"/>
        </w:rPr>
        <w:t>лунность</w:t>
      </w:r>
      <w:proofErr w:type="spellEnd"/>
      <w:r>
        <w:rPr>
          <w:rFonts w:eastAsia="Times New Roman"/>
          <w:color w:val="00000A"/>
          <w:sz w:val="23"/>
          <w:szCs w:val="23"/>
        </w:rPr>
        <w:t xml:space="preserve">...». Традиции русского фольклора и классической литературы в лирике Есенина. Есенин и </w:t>
      </w:r>
      <w:proofErr w:type="spellStart"/>
      <w:r>
        <w:rPr>
          <w:rFonts w:eastAsia="Times New Roman"/>
          <w:color w:val="00000A"/>
          <w:sz w:val="23"/>
          <w:szCs w:val="23"/>
        </w:rPr>
        <w:t>новокрестьянские</w:t>
      </w:r>
      <w:proofErr w:type="spellEnd"/>
      <w:r>
        <w:rPr>
          <w:rFonts w:eastAsia="Times New Roman"/>
          <w:color w:val="00000A"/>
          <w:sz w:val="23"/>
          <w:szCs w:val="23"/>
        </w:rPr>
        <w:t xml:space="preserve"> поэты. Тема родины в поэзии Есенина. Отражение в лирике особой связи природы и человека. Особенности есенинского восприятия и изображения природы. Образ русской деревни в ранней и поздней лирике. Антитеза «город — деревня». «Сквозные» образы лирики Есенина.</w:t>
      </w:r>
    </w:p>
    <w:p w:rsidR="004D4645" w:rsidRDefault="004D4645">
      <w:pPr>
        <w:spacing w:line="6" w:lineRule="exact"/>
        <w:rPr>
          <w:sz w:val="20"/>
          <w:szCs w:val="20"/>
        </w:rPr>
      </w:pPr>
    </w:p>
    <w:p w:rsidR="004D4645" w:rsidRDefault="00334C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6</w:t>
      </w:r>
    </w:p>
    <w:p w:rsidR="004D4645" w:rsidRDefault="004D4645">
      <w:pPr>
        <w:sectPr w:rsidR="004D4645">
          <w:pgSz w:w="16840" w:h="11910" w:orient="landscape"/>
          <w:pgMar w:top="869" w:right="545" w:bottom="436" w:left="1440" w:header="0" w:footer="0" w:gutter="0"/>
          <w:cols w:space="720" w:equalWidth="0">
            <w:col w:w="14860"/>
          </w:cols>
        </w:sectPr>
      </w:pPr>
    </w:p>
    <w:p w:rsidR="004D4645" w:rsidRDefault="00334C75">
      <w:pPr>
        <w:spacing w:line="249" w:lineRule="auto"/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Жизнеутверждающее начало и трагический пафос поэзии Есенина. Тема быстротечности человеческого бытия в поздней лирике поэта. Сложность характера и психологического состояния лирического героя. Народно-песенная основа, музыкальность лирики Есенина. Поэма «Анна </w:t>
      </w:r>
      <w:proofErr w:type="spellStart"/>
      <w:r>
        <w:rPr>
          <w:rFonts w:eastAsia="Times New Roman"/>
          <w:color w:val="00000A"/>
          <w:sz w:val="24"/>
          <w:szCs w:val="24"/>
        </w:rPr>
        <w:t>Снегина</w:t>
      </w:r>
      <w:proofErr w:type="spellEnd"/>
      <w:r>
        <w:rPr>
          <w:rFonts w:eastAsia="Times New Roman"/>
          <w:color w:val="00000A"/>
          <w:sz w:val="24"/>
          <w:szCs w:val="24"/>
        </w:rPr>
        <w:t>».</w:t>
      </w:r>
    </w:p>
    <w:p w:rsidR="004D4645" w:rsidRDefault="004D4645">
      <w:pPr>
        <w:spacing w:line="3" w:lineRule="exact"/>
        <w:rPr>
          <w:sz w:val="20"/>
          <w:szCs w:val="20"/>
        </w:rPr>
      </w:pPr>
    </w:p>
    <w:p w:rsidR="004D4645" w:rsidRDefault="00334C75">
      <w:pPr>
        <w:spacing w:line="242" w:lineRule="auto"/>
        <w:ind w:left="540" w:right="2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Историческая и автобиографическая основа поэмы. Изображение предреволюционной и послереволюционной деревни. Смысл названия поэмы. Особенности композиции. Соотношение лирического и эпического начал. Художественная функция диалогов. Смысл финала.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Лирический герой.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Антитеза.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A"/>
          <w:sz w:val="24"/>
          <w:szCs w:val="24"/>
        </w:rPr>
        <w:t>Цветопись</w:t>
      </w:r>
      <w:proofErr w:type="spellEnd"/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 </w:t>
      </w:r>
      <w:r>
        <w:rPr>
          <w:rFonts w:eastAsia="Times New Roman"/>
          <w:color w:val="00000A"/>
          <w:sz w:val="24"/>
          <w:szCs w:val="24"/>
        </w:rPr>
        <w:t>Письменный ответ на вопрос о природных образах в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есенинской поэзии. Целостный анализ лирического произведения. Реферат об особенностях стиля поэта.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numPr>
          <w:ilvl w:val="0"/>
          <w:numId w:val="10"/>
        </w:numPr>
        <w:tabs>
          <w:tab w:val="left" w:pos="780"/>
        </w:tabs>
        <w:spacing w:line="241" w:lineRule="auto"/>
        <w:ind w:left="540" w:right="16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В.В. Маяковский (4 часа)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«Нате!», «А вы могли бы?», «Послушайте!», «Скрипка и немножко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нервно», «</w:t>
      </w:r>
      <w:proofErr w:type="spellStart"/>
      <w:r>
        <w:rPr>
          <w:rFonts w:eastAsia="Times New Roman"/>
          <w:color w:val="00000A"/>
          <w:sz w:val="24"/>
          <w:szCs w:val="24"/>
        </w:rPr>
        <w:t>Лиличка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!», «Ода революции», «Разговор с фининспектором о поэзии», «Юбилейное», «Прозаседавшиеся», «Письмо товарищу </w:t>
      </w:r>
      <w:proofErr w:type="spellStart"/>
      <w:r>
        <w:rPr>
          <w:rFonts w:eastAsia="Times New Roman"/>
          <w:color w:val="00000A"/>
          <w:sz w:val="24"/>
          <w:szCs w:val="24"/>
        </w:rPr>
        <w:t>Кострову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из Парижа о сущности любви», «Письмо Татьяне Яковлевой». Маяковский и футуризм. Лирический герой. Дух бунтарства, вызов миру обывателей, элементы эпатажа в ранней лирике. Мотив одиночества поэта.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раннем и позднем творчестве Маяковского. Жанровое и стилевое своеобразие лирики Маяковского.</w:t>
      </w:r>
    </w:p>
    <w:p w:rsidR="004D4645" w:rsidRDefault="004D4645">
      <w:pPr>
        <w:spacing w:line="8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spacing w:line="252" w:lineRule="auto"/>
        <w:ind w:left="540" w:right="3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3"/>
          <w:szCs w:val="23"/>
        </w:rPr>
        <w:t xml:space="preserve">Поэма «Облако в штанах». </w:t>
      </w:r>
      <w:r>
        <w:rPr>
          <w:rFonts w:eastAsia="Times New Roman"/>
          <w:color w:val="00000A"/>
          <w:sz w:val="23"/>
          <w:szCs w:val="23"/>
        </w:rPr>
        <w:t>Композиция поэмы,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ее связь с идейным содержанием.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Исторический,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 xml:space="preserve">биографический и историко-культурный контекст. Мотив трагического одиночества поэта. Оригинальное решение тем любви, искусства, религии. Художественная функция метафоры и гиперболы, многочисленных аллюзий и реминисценций. </w:t>
      </w:r>
      <w:r>
        <w:rPr>
          <w:rFonts w:eastAsia="Times New Roman"/>
          <w:i/>
          <w:iCs/>
          <w:color w:val="00000A"/>
          <w:sz w:val="23"/>
          <w:szCs w:val="23"/>
        </w:rPr>
        <w:t>Теория литературы.</w:t>
      </w:r>
      <w:r>
        <w:rPr>
          <w:rFonts w:eastAsia="Times New Roman"/>
          <w:color w:val="00000A"/>
          <w:sz w:val="23"/>
          <w:szCs w:val="23"/>
        </w:rPr>
        <w:t xml:space="preserve"> Художественный мир. Поэтическое новаторство. Словотворчество. Тоническое стихосложение. Акцентный стих. </w:t>
      </w:r>
      <w:r>
        <w:rPr>
          <w:rFonts w:eastAsia="Times New Roman"/>
          <w:i/>
          <w:iCs/>
          <w:color w:val="00000A"/>
          <w:sz w:val="23"/>
          <w:szCs w:val="23"/>
        </w:rPr>
        <w:t>Развитие речи.</w:t>
      </w:r>
      <w:r>
        <w:rPr>
          <w:rFonts w:eastAsia="Times New Roman"/>
          <w:color w:val="00000A"/>
          <w:sz w:val="23"/>
          <w:szCs w:val="23"/>
        </w:rPr>
        <w:t xml:space="preserve"> Доклады о биографии и творчестве В. В. Маяковского на основе справочной, мемуарной, научной литературы и материалов, размещенных в Интернете. Тезисы ответа на вопрос о соотношении традиционного и новаторского в ранней и поздней лирике поэта. Подбор цитат к сочинению, посвященному анализу одной из глав поэмы «Облако в штанах». </w:t>
      </w:r>
      <w:r>
        <w:rPr>
          <w:rFonts w:eastAsia="Times New Roman"/>
          <w:b/>
          <w:bCs/>
          <w:color w:val="00000A"/>
          <w:sz w:val="23"/>
          <w:szCs w:val="23"/>
        </w:rPr>
        <w:t>Сочинение по творчеству А.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Блока,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С.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Есенина,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В.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В.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Маяковского.</w:t>
      </w:r>
    </w:p>
    <w:p w:rsidR="004D4645" w:rsidRDefault="004D4645">
      <w:pPr>
        <w:spacing w:line="4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Литература 20-30-х годов (обзор). А. А. Фадеев «Разгром». </w:t>
      </w:r>
      <w:r>
        <w:rPr>
          <w:rFonts w:eastAsia="Times New Roman"/>
          <w:color w:val="00000A"/>
          <w:sz w:val="24"/>
          <w:szCs w:val="24"/>
        </w:rPr>
        <w:t>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Э.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Бабель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«Мой первый гусь», «Соль»,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Ильф и Е.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Петров</w:t>
      </w:r>
    </w:p>
    <w:p w:rsidR="004D4645" w:rsidRDefault="004D4645">
      <w:pPr>
        <w:spacing w:line="13" w:lineRule="exact"/>
        <w:rPr>
          <w:sz w:val="20"/>
          <w:szCs w:val="20"/>
        </w:rPr>
      </w:pPr>
    </w:p>
    <w:p w:rsidR="004D4645" w:rsidRDefault="00334C75">
      <w:pPr>
        <w:ind w:left="540" w:right="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«Двенадцать стульев», Н. А. Островский «Как закалялась сталь», В. В. Набоков «Машенька». Особенности литературного процесса. Развитие литературы в СССР и русском зарубежье. Основные события литературной жизни. Литературные группы и объединения (Пролеткульт, «Кузница», «Перевал», ЛЕФ, «</w:t>
      </w:r>
      <w:proofErr w:type="spellStart"/>
      <w:r>
        <w:rPr>
          <w:rFonts w:eastAsia="Times New Roman"/>
          <w:color w:val="00000A"/>
          <w:sz w:val="24"/>
          <w:szCs w:val="24"/>
        </w:rPr>
        <w:t>Серапионовы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братья», ОБЭРИУ и др.). Создание Союза писателей СССР. Дискуссии о социалистическом реализме. Берлин и Париж как центры литературы русской эмиграции. Журнал «Современные записки». Тема России и судьбы человека в переломную историческую эпоху. Многообразие художественных трактовок событий революции и Гражданской войны. Философская и нравственная проблематика произведений. Стилевое многообразие. Традиции романтизма в поэзии и прозе. Сатирические произведения. Исторические романы. Автобиографические произведения русских писателей.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ind w:left="540" w:right="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Е. Замятин «Мы». </w:t>
      </w:r>
      <w:r>
        <w:rPr>
          <w:rFonts w:eastAsia="Times New Roman"/>
          <w:color w:val="00000A"/>
          <w:sz w:val="24"/>
          <w:szCs w:val="24"/>
        </w:rPr>
        <w:t>История создания и публикации романа.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Жанровое своеобразие.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Проблематика и система образов,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центральный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конфликт романа. Особенности композиции. Характер повествования. Символические образы. Смысл финала. Своеобразие языка романа. Жанр антиутопии в мировой и русской литературе.</w:t>
      </w:r>
    </w:p>
    <w:p w:rsidR="004D4645" w:rsidRDefault="00334C75">
      <w:pPr>
        <w:spacing w:line="244" w:lineRule="auto"/>
        <w:ind w:left="540" w:right="2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А.П. Платонов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Повесть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«Котлован».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Традиции Гоголя и Салтыкова-Щедрина в прозе Платонова.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Высокий пафос и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острая сатира. Идея «общей жизни» как основа сюжета повести. Конкретно-исторический и условно-символический планы в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7</w:t>
      </w:r>
    </w:p>
    <w:p w:rsidR="004D4645" w:rsidRDefault="004D4645">
      <w:pPr>
        <w:sectPr w:rsidR="004D4645">
          <w:pgSz w:w="16840" w:h="11910" w:orient="landscape"/>
          <w:pgMar w:top="873" w:right="605" w:bottom="436" w:left="1440" w:header="0" w:footer="0" w:gutter="0"/>
          <w:cols w:space="720" w:equalWidth="0">
            <w:col w:w="14800"/>
          </w:cols>
        </w:sect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произведении. Герои Платонова. Тема детства и тема смерти в повести. Символический образ котлована. Самобытность стиля писателя.</w:t>
      </w:r>
    </w:p>
    <w:p w:rsidR="004D4645" w:rsidRDefault="004D4645">
      <w:pPr>
        <w:spacing w:line="34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Социалистический реализм.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Традиции и новаторство.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Исторический роман.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Сатирический роман.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Подготовка сообщения о биографии и творчестве одного из писателей. Составление коллективной антологии «Тема России в поэзии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русской эмиграции», подготовка вступительной статьи к ней.</w:t>
      </w:r>
    </w:p>
    <w:p w:rsidR="004D4645" w:rsidRDefault="00334C75">
      <w:pPr>
        <w:ind w:left="5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00000A"/>
          <w:sz w:val="24"/>
          <w:szCs w:val="24"/>
        </w:rPr>
        <w:t>А.Н.Толстой</w:t>
      </w:r>
      <w:proofErr w:type="spellEnd"/>
      <w:r>
        <w:rPr>
          <w:rFonts w:eastAsia="Times New Roman"/>
          <w:b/>
          <w:bCs/>
          <w:color w:val="00000A"/>
          <w:sz w:val="24"/>
          <w:szCs w:val="24"/>
        </w:rPr>
        <w:t xml:space="preserve">. </w:t>
      </w:r>
      <w:r>
        <w:rPr>
          <w:rFonts w:eastAsia="Times New Roman"/>
          <w:color w:val="00000A"/>
          <w:sz w:val="24"/>
          <w:szCs w:val="24"/>
        </w:rPr>
        <w:t>«Пётр Первый”</w:t>
      </w:r>
    </w:p>
    <w:p w:rsidR="004D4645" w:rsidRDefault="00334C75">
      <w:pPr>
        <w:numPr>
          <w:ilvl w:val="0"/>
          <w:numId w:val="11"/>
        </w:numPr>
        <w:tabs>
          <w:tab w:val="left" w:pos="886"/>
        </w:tabs>
        <w:spacing w:line="241" w:lineRule="auto"/>
        <w:ind w:left="54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М.А. Булгаков (6 часов).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Роман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«Мастер и Маргарита».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История создания и публикации романа.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Своеобразие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жанра и композиции романа. Прием «роман в романе». Роль эпиграфа. Притчевая основа романа. Эпическая широта и сатирическое начало в романе. Сочетание реальности и фантастики. Москва и </w:t>
      </w:r>
      <w:proofErr w:type="spellStart"/>
      <w:r>
        <w:rPr>
          <w:rFonts w:eastAsia="Times New Roman"/>
          <w:color w:val="00000A"/>
          <w:sz w:val="24"/>
          <w:szCs w:val="24"/>
        </w:rPr>
        <w:t>Ершалаим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. Образы </w:t>
      </w:r>
      <w:proofErr w:type="spellStart"/>
      <w:r>
        <w:rPr>
          <w:rFonts w:eastAsia="Times New Roman"/>
          <w:color w:val="00000A"/>
          <w:sz w:val="24"/>
          <w:szCs w:val="24"/>
        </w:rPr>
        <w:t>Воланда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и его свиты. Библейские мотивы и образы в романе. Человеческое и божественное в облике </w:t>
      </w:r>
      <w:proofErr w:type="spellStart"/>
      <w:r>
        <w:rPr>
          <w:rFonts w:eastAsia="Times New Roman"/>
          <w:color w:val="00000A"/>
          <w:sz w:val="24"/>
          <w:szCs w:val="24"/>
        </w:rPr>
        <w:t>Иешуа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. Образ Левия Матвея и тема ученичества. Образ Иуды и проблема предательства. Фигура Понтия Пилата и тема совести. Проблема нравственного выбора в романе. Тема любви. Образ Маргариты. Проблема творчества и судьбы художника. Образ Мастера. Смысл финальной главы романа.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Композиция. Фантастика. Художественный метод.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Сообщение о проблематике романа и особенностях стиля писателя.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Тезисный план сочинения о соотношении конкретно-исторического и вневременного в романе.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творчеству М.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А.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Булгакова.</w:t>
      </w:r>
    </w:p>
    <w:p w:rsidR="004D4645" w:rsidRDefault="004D4645">
      <w:pPr>
        <w:spacing w:line="7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numPr>
          <w:ilvl w:val="0"/>
          <w:numId w:val="11"/>
        </w:numPr>
        <w:tabs>
          <w:tab w:val="left" w:pos="900"/>
        </w:tabs>
        <w:ind w:left="900" w:hanging="35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А. А. Ахматова (4 часа).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«Песня последней встречи», «Сжала руки под темной вуалью...»,</w:t>
      </w:r>
    </w:p>
    <w:p w:rsidR="004D4645" w:rsidRDefault="004D4645">
      <w:pPr>
        <w:spacing w:line="11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«Смятение», «Я научилась просто, мудро жить...», «Муза ушла по дороге...», «Под крышей промерзшей пустого жилья...», «Мне голос был. Он звал </w:t>
      </w:r>
      <w:proofErr w:type="spellStart"/>
      <w:r>
        <w:rPr>
          <w:rFonts w:eastAsia="Times New Roman"/>
          <w:color w:val="00000A"/>
          <w:sz w:val="24"/>
          <w:szCs w:val="24"/>
        </w:rPr>
        <w:t>утешно</w:t>
      </w:r>
      <w:proofErr w:type="spellEnd"/>
      <w:proofErr w:type="gramStart"/>
      <w:r>
        <w:rPr>
          <w:rFonts w:eastAsia="Times New Roman"/>
          <w:color w:val="00000A"/>
          <w:sz w:val="24"/>
          <w:szCs w:val="24"/>
        </w:rPr>
        <w:t>... »</w:t>
      </w:r>
      <w:proofErr w:type="gramEnd"/>
      <w:r>
        <w:rPr>
          <w:rFonts w:eastAsia="Times New Roman"/>
          <w:color w:val="00000A"/>
          <w:sz w:val="24"/>
          <w:szCs w:val="24"/>
        </w:rPr>
        <w:t>, «Мне ни к чему одические рати...», «Родная земля». Ахматова и акмеизм. Отражение в лирике Ахматовой глубины человеческих переживаний. Психологизм ахматовской лирики. Темы любви и искусства. Патриотизм и гражданственность поэзии Ахматовой. Пушкинские традиции. Разговорность интонации и музыкальность стиха. Фольклорные и литературные образы и мотивы в лирике Ахматовой.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spacing w:line="250" w:lineRule="auto"/>
        <w:ind w:left="540" w:right="1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3"/>
          <w:szCs w:val="23"/>
        </w:rPr>
        <w:t xml:space="preserve">Поэма «Реквием». </w:t>
      </w:r>
      <w:r>
        <w:rPr>
          <w:rFonts w:eastAsia="Times New Roman"/>
          <w:color w:val="00000A"/>
          <w:sz w:val="23"/>
          <w:szCs w:val="23"/>
        </w:rPr>
        <w:t>Историческая основа,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история создания и публикации.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Смысл названия поэмы,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отражение в ней личной трагедии и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общенародного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Художественная функция аллюзий и реминисценций.</w:t>
      </w:r>
    </w:p>
    <w:p w:rsidR="004D4645" w:rsidRDefault="004D4645">
      <w:pPr>
        <w:spacing w:line="2" w:lineRule="exact"/>
        <w:rPr>
          <w:sz w:val="20"/>
          <w:szCs w:val="20"/>
        </w:rPr>
      </w:pPr>
    </w:p>
    <w:p w:rsidR="004D4645" w:rsidRDefault="00334C75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Лирический цикл.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Традиция.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Аллюзия.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Реминисценция.</w:t>
      </w:r>
    </w:p>
    <w:p w:rsidR="004D4645" w:rsidRDefault="00334C75">
      <w:pPr>
        <w:ind w:left="540" w:right="1120" w:firstLine="36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Выразительное чтение наизусть стихотворений.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Целостный анализ лирического произведения.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Сочинение по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творчеству А. А. Ахматовой.</w:t>
      </w:r>
    </w:p>
    <w:p w:rsidR="004D4645" w:rsidRDefault="00334C75">
      <w:pPr>
        <w:numPr>
          <w:ilvl w:val="0"/>
          <w:numId w:val="12"/>
        </w:numPr>
        <w:tabs>
          <w:tab w:val="left" w:pos="900"/>
        </w:tabs>
        <w:ind w:left="540" w:right="16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М.И. Цветаева (4 часа) </w:t>
      </w:r>
      <w:r>
        <w:rPr>
          <w:rFonts w:eastAsia="Times New Roman"/>
          <w:color w:val="00000A"/>
          <w:sz w:val="24"/>
          <w:szCs w:val="24"/>
        </w:rPr>
        <w:t>Жизнь и творчество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(обзор).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«Моим стихам,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написанным так рано...», «Стихи к Блоку» («Имя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твое — птица в руке...»), «Кто создан из камня, кто создан из глины...», «Тоска по родине! Давно...», «Идешь, на меня похожий...», «Роландов Рог», «Куст».</w:t>
      </w:r>
    </w:p>
    <w:p w:rsidR="004D4645" w:rsidRDefault="00334C75">
      <w:pPr>
        <w:ind w:left="90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</w:t>
      </w:r>
    </w:p>
    <w:p w:rsidR="004D4645" w:rsidRDefault="00334C75">
      <w:pPr>
        <w:ind w:left="540" w:right="2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Фольклорные и литературные образы и мотивы в лирике Цветаевой. Своеобразие цветаевского поэтического стиля.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Стиль. Поэтический синтаксис.</w:t>
      </w:r>
    </w:p>
    <w:p w:rsidR="004D4645" w:rsidRDefault="00334C75">
      <w:pPr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Анализ лирического стихотворения в заданном аспекте</w:t>
      </w:r>
      <w:r>
        <w:rPr>
          <w:rFonts w:eastAsia="Times New Roman"/>
          <w:b/>
          <w:bCs/>
          <w:color w:val="00000A"/>
          <w:sz w:val="24"/>
          <w:szCs w:val="24"/>
        </w:rPr>
        <w:t>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творчеству Ахматовой,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Цветаевой.</w:t>
      </w:r>
    </w:p>
    <w:p w:rsidR="004D4645" w:rsidRDefault="004D4645">
      <w:pPr>
        <w:spacing w:line="15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spacing w:line="245" w:lineRule="auto"/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Н. А. Заболоцкий (1 час). </w:t>
      </w:r>
      <w:r>
        <w:rPr>
          <w:rFonts w:eastAsia="Times New Roman"/>
          <w:color w:val="00000A"/>
          <w:sz w:val="24"/>
          <w:szCs w:val="24"/>
        </w:rPr>
        <w:t>Жизнь и творчество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(обзор).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«Я не ищу гармонии в природе...», «Завещание», «Читая стихи», «О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красоте человеческих лиц».</w:t>
      </w:r>
    </w:p>
    <w:p w:rsidR="004D4645" w:rsidRDefault="004D4645">
      <w:pPr>
        <w:spacing w:line="1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ind w:left="90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Утверждение непреходящих нравственных ценностей, неразрывной связи поколений. Философская проблематика. Своеобразие</w:t>
      </w:r>
    </w:p>
    <w:p w:rsidR="004D4645" w:rsidRDefault="004D4645">
      <w:pPr>
        <w:spacing w:line="10" w:lineRule="exact"/>
        <w:rPr>
          <w:sz w:val="20"/>
          <w:szCs w:val="20"/>
        </w:rPr>
      </w:pPr>
    </w:p>
    <w:p w:rsidR="004D4645" w:rsidRDefault="00334C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8</w:t>
      </w:r>
    </w:p>
    <w:p w:rsidR="004D4645" w:rsidRDefault="004D4645">
      <w:pPr>
        <w:sectPr w:rsidR="004D4645">
          <w:pgSz w:w="16840" w:h="11910" w:orient="landscape"/>
          <w:pgMar w:top="873" w:right="545" w:bottom="436" w:left="1440" w:header="0" w:footer="0" w:gutter="0"/>
          <w:cols w:space="720" w:equalWidth="0">
            <w:col w:w="14860"/>
          </w:cols>
        </w:sect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художественного воплощения темы природы. Художественный мир поэзии Заболоцкого.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Художественный мир.</w:t>
      </w:r>
    </w:p>
    <w:p w:rsidR="004D4645" w:rsidRDefault="004D4645">
      <w:pPr>
        <w:spacing w:line="34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Выразительное чтение стихотворения наизусть.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Анализ проблематики лирического стихотворения.</w:t>
      </w:r>
    </w:p>
    <w:p w:rsidR="004D4645" w:rsidRDefault="004D4645">
      <w:pPr>
        <w:spacing w:line="10" w:lineRule="exact"/>
        <w:rPr>
          <w:sz w:val="20"/>
          <w:szCs w:val="20"/>
        </w:rPr>
      </w:pPr>
    </w:p>
    <w:p w:rsidR="004D4645" w:rsidRDefault="00334C75">
      <w:pPr>
        <w:numPr>
          <w:ilvl w:val="0"/>
          <w:numId w:val="13"/>
        </w:numPr>
        <w:tabs>
          <w:tab w:val="left" w:pos="900"/>
        </w:tabs>
        <w:ind w:left="900" w:hanging="35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М.А. Шолохов (6 часов).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Роман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«Тихий Дон».</w:t>
      </w:r>
    </w:p>
    <w:p w:rsidR="004D4645" w:rsidRDefault="004D4645">
      <w:pPr>
        <w:spacing w:line="17" w:lineRule="exact"/>
        <w:rPr>
          <w:sz w:val="20"/>
          <w:szCs w:val="20"/>
        </w:rPr>
      </w:pPr>
    </w:p>
    <w:p w:rsidR="004D4645" w:rsidRDefault="00334C75">
      <w:pPr>
        <w:spacing w:line="250" w:lineRule="auto"/>
        <w:ind w:left="540" w:right="24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 xml:space="preserve">История создания романа. Широта эпического повествования. Авторская позиция.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Путь Григория Мелехова как поиск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Роль народных песен. Смысл финала. Художественное своеобразие </w:t>
      </w:r>
      <w:proofErr w:type="gramStart"/>
      <w:r>
        <w:rPr>
          <w:rFonts w:eastAsia="Times New Roman"/>
          <w:color w:val="00000A"/>
          <w:sz w:val="23"/>
          <w:szCs w:val="23"/>
        </w:rPr>
        <w:t>романа .</w:t>
      </w:r>
      <w:proofErr w:type="gramEnd"/>
      <w:r>
        <w:rPr>
          <w:rFonts w:eastAsia="Times New Roman"/>
          <w:color w:val="00000A"/>
          <w:sz w:val="23"/>
          <w:szCs w:val="23"/>
        </w:rPr>
        <w:t xml:space="preserve"> Язык прозы Шолохова. Традиции классической литературы XIX века в романе. </w:t>
      </w:r>
      <w:r>
        <w:rPr>
          <w:rFonts w:eastAsia="Times New Roman"/>
          <w:i/>
          <w:iCs/>
          <w:color w:val="00000A"/>
          <w:sz w:val="23"/>
          <w:szCs w:val="23"/>
        </w:rPr>
        <w:t>Теория литературы.</w:t>
      </w:r>
      <w:r>
        <w:rPr>
          <w:rFonts w:eastAsia="Times New Roman"/>
          <w:color w:val="00000A"/>
          <w:sz w:val="23"/>
          <w:szCs w:val="23"/>
        </w:rPr>
        <w:t xml:space="preserve"> Трагическое и комическое. Роман-эпопея. Эпиграф.</w:t>
      </w:r>
    </w:p>
    <w:p w:rsidR="004D4645" w:rsidRDefault="004D4645">
      <w:pPr>
        <w:spacing w:line="4" w:lineRule="exact"/>
        <w:rPr>
          <w:sz w:val="20"/>
          <w:szCs w:val="20"/>
        </w:rPr>
      </w:pPr>
    </w:p>
    <w:p w:rsidR="004D4645" w:rsidRDefault="00334C75">
      <w:pPr>
        <w:ind w:left="540" w:right="56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Письменный ответ на вопрос об историческом контексте творчества писателя.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Характеристика особенностей стиля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писателя. Анализ </w:t>
      </w:r>
      <w:proofErr w:type="spellStart"/>
      <w:r>
        <w:rPr>
          <w:rFonts w:eastAsia="Times New Roman"/>
          <w:color w:val="00000A"/>
          <w:sz w:val="24"/>
          <w:szCs w:val="24"/>
        </w:rPr>
        <w:t>документализма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как одной из стилевых доминант в романе. Анализ эпизода. Аннотирование новейших публикаций, посвященных биографии и творчеству писателя.</w:t>
      </w:r>
    </w:p>
    <w:p w:rsidR="004D4645" w:rsidRDefault="00334C75">
      <w:pPr>
        <w:numPr>
          <w:ilvl w:val="0"/>
          <w:numId w:val="14"/>
        </w:numPr>
        <w:tabs>
          <w:tab w:val="left" w:pos="900"/>
        </w:tabs>
        <w:ind w:left="540" w:right="26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Поэзия и проза Великой Отечественной войны (4 часа). </w:t>
      </w:r>
      <w:r>
        <w:rPr>
          <w:rFonts w:eastAsia="Times New Roman"/>
          <w:color w:val="00000A"/>
          <w:sz w:val="24"/>
          <w:szCs w:val="24"/>
        </w:rPr>
        <w:t>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Кондратьев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«Сашка»,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Некрасов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«В окопах Сталинграда»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Изображение событий военного времени в произведениях писателей и поэтов, участников Великой Отечественной войны. Лирика и публицистика военных лет. Своеобразие «лейтенантской» прозы. Художественное исследование психологии человека в условиях войны. Документальная проза о войне. Военная тема в литературе русской эмиграции.</w:t>
      </w:r>
    </w:p>
    <w:p w:rsidR="004D4645" w:rsidRDefault="00334C75">
      <w:pPr>
        <w:spacing w:line="244" w:lineRule="auto"/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proofErr w:type="spellStart"/>
      <w:r>
        <w:rPr>
          <w:rFonts w:eastAsia="Times New Roman"/>
          <w:color w:val="00000A"/>
          <w:sz w:val="24"/>
          <w:szCs w:val="24"/>
        </w:rPr>
        <w:t>Документализм</w:t>
      </w:r>
      <w:proofErr w:type="spellEnd"/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 </w:t>
      </w:r>
      <w:r>
        <w:rPr>
          <w:rFonts w:eastAsia="Times New Roman"/>
          <w:color w:val="00000A"/>
          <w:sz w:val="24"/>
          <w:szCs w:val="24"/>
        </w:rPr>
        <w:t>Письменный ответ об особенностях изображения реального исторического события в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одном из эпических произведений о Великой Отечественной войне.</w:t>
      </w:r>
    </w:p>
    <w:p w:rsidR="004D4645" w:rsidRDefault="00334C75">
      <w:pPr>
        <w:spacing w:line="254" w:lineRule="auto"/>
        <w:ind w:left="540" w:right="4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3"/>
          <w:szCs w:val="23"/>
        </w:rPr>
        <w:t xml:space="preserve">А. Т. Твардовский (3 часа). </w:t>
      </w:r>
      <w:r>
        <w:rPr>
          <w:rFonts w:eastAsia="Times New Roman"/>
          <w:color w:val="00000A"/>
          <w:sz w:val="23"/>
          <w:szCs w:val="23"/>
        </w:rPr>
        <w:t>Жизнь и творчество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(обзор).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Стихотворения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«Вся суть в одном-единственном завете...», «Памяти матери»,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 xml:space="preserve">«Дробится рваный цоколь монумента...», «О сущем», «В чем хочешь человечество вини...». Фольклорные и литературные традиции в поэзии Твардовского. Темы, образы и мотивы лирики. Исповедальный характер поздней лирики. Служение народу как ведущий мотив творчества поэта. Поэма «По праву памяти». Историческая тема и тема памяти. </w:t>
      </w:r>
      <w:r>
        <w:rPr>
          <w:rFonts w:eastAsia="Times New Roman"/>
          <w:i/>
          <w:iCs/>
          <w:color w:val="00000A"/>
          <w:sz w:val="23"/>
          <w:szCs w:val="23"/>
        </w:rPr>
        <w:t>Теория литературы.</w:t>
      </w:r>
      <w:r>
        <w:rPr>
          <w:rFonts w:eastAsia="Times New Roman"/>
          <w:color w:val="00000A"/>
          <w:sz w:val="23"/>
          <w:szCs w:val="23"/>
        </w:rPr>
        <w:t xml:space="preserve"> Лирический герой. Исповедь.</w:t>
      </w:r>
    </w:p>
    <w:p w:rsidR="004D4645" w:rsidRDefault="004D4645">
      <w:pPr>
        <w:spacing w:line="3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spacing w:line="244" w:lineRule="auto"/>
        <w:ind w:left="540" w:right="30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Выразительное чтение стихотворения наизусть.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Целостный анализ лирического стихотворения.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Сообщения о творчестве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А. Т. Твардовского.</w:t>
      </w:r>
    </w:p>
    <w:p w:rsidR="004D4645" w:rsidRDefault="00334C75">
      <w:pPr>
        <w:spacing w:line="241" w:lineRule="auto"/>
        <w:ind w:left="540" w:right="2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16.Б.Л. Пастернак (5 часов)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Жизнь и творчество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(обзор).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«Февраль.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Достать чернил и плакать!..», «Определение поэзии»,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«Во всем мне хочется дойти...», «Гамлет», «Зимняя ночь», «Снег идет», «Гефсиманский сад», «Быть знаменитым некрасиво...». Поэтическая эволюция Пастернака как движение к «немыслимой простоте» поэтического слова. Тема поэта и поэзии (искусство как ответственность,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 </w:t>
      </w:r>
      <w:r>
        <w:rPr>
          <w:rFonts w:eastAsia="Times New Roman"/>
          <w:b/>
          <w:bCs/>
          <w:color w:val="00000A"/>
          <w:sz w:val="24"/>
          <w:szCs w:val="24"/>
        </w:rPr>
        <w:t>Роман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«Доктор Живаго»</w:t>
      </w:r>
      <w:r>
        <w:rPr>
          <w:rFonts w:eastAsia="Times New Roman"/>
          <w:color w:val="00000A"/>
          <w:sz w:val="24"/>
          <w:szCs w:val="24"/>
        </w:rPr>
        <w:t xml:space="preserve"> (обзорное изучение с анализом фрагментов). История создания и публикации романа. Жанровое своеобразие и композиция романа, соединение в нем эпического и лирического начал. Система образов романа. Образ Юрия Живаго. Женские образы. Цикл «Стихотворения Юрия Живаго» и его связь с общей проблематикой романа. Традиции русской и мировой классической литературы в творчестве Пастернака.</w:t>
      </w:r>
    </w:p>
    <w:p w:rsidR="004D4645" w:rsidRDefault="004D4645">
      <w:pPr>
        <w:spacing w:line="7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Лирический герой.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Поэтика.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Эпическое и лирическое.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Стихотворный цикл.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 </w:t>
      </w:r>
      <w:r>
        <w:rPr>
          <w:rFonts w:eastAsia="Times New Roman"/>
          <w:color w:val="00000A"/>
          <w:sz w:val="24"/>
          <w:szCs w:val="24"/>
        </w:rPr>
        <w:t>Подготовка плана</w:t>
      </w:r>
    </w:p>
    <w:p w:rsidR="004D4645" w:rsidRDefault="004D4645">
      <w:pPr>
        <w:sectPr w:rsidR="004D4645">
          <w:pgSz w:w="16840" w:h="11910" w:orient="landscape"/>
          <w:pgMar w:top="873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4D4645">
      <w:pPr>
        <w:spacing w:line="233" w:lineRule="exact"/>
        <w:rPr>
          <w:sz w:val="20"/>
          <w:szCs w:val="20"/>
        </w:rPr>
      </w:pPr>
    </w:p>
    <w:p w:rsidR="004D4645" w:rsidRDefault="00334C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9</w:t>
      </w:r>
    </w:p>
    <w:p w:rsidR="004D4645" w:rsidRDefault="004D4645">
      <w:pPr>
        <w:sectPr w:rsidR="004D4645">
          <w:type w:val="continuous"/>
          <w:pgSz w:w="16840" w:h="11910" w:orient="landscape"/>
          <w:pgMar w:top="873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334C75">
      <w:pPr>
        <w:spacing w:line="259" w:lineRule="auto"/>
        <w:ind w:left="540" w:right="2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сочинения и подбор цитат по одной из «вечных» тем. Анализ </w:t>
      </w:r>
      <w:proofErr w:type="spellStart"/>
      <w:r>
        <w:rPr>
          <w:rFonts w:eastAsia="Times New Roman"/>
          <w:color w:val="00000A"/>
          <w:sz w:val="24"/>
          <w:szCs w:val="24"/>
        </w:rPr>
        <w:t>интертекстуальных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связей стихотворения «Гамлет». Доклад по творчеству Б. Л. Пастернака.</w:t>
      </w:r>
    </w:p>
    <w:p w:rsidR="004D4645" w:rsidRDefault="00334C75">
      <w:pPr>
        <w:numPr>
          <w:ilvl w:val="0"/>
          <w:numId w:val="15"/>
        </w:numPr>
        <w:tabs>
          <w:tab w:val="left" w:pos="900"/>
        </w:tabs>
        <w:spacing w:line="242" w:lineRule="auto"/>
        <w:ind w:left="54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Литература второй половины 20 века. </w:t>
      </w:r>
      <w:r>
        <w:rPr>
          <w:rFonts w:eastAsia="Times New Roman"/>
          <w:color w:val="00000A"/>
          <w:sz w:val="24"/>
          <w:szCs w:val="24"/>
        </w:rPr>
        <w:t>Новое понимание истории страны.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Влияние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«оттепели» 1960-х годов на развитие литературы.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</w:t>
      </w:r>
    </w:p>
    <w:p w:rsidR="004D4645" w:rsidRDefault="004D4645">
      <w:pPr>
        <w:spacing w:line="5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spacing w:line="244" w:lineRule="auto"/>
        <w:ind w:left="540" w:right="1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А. И. Солженицын. </w:t>
      </w:r>
      <w:r>
        <w:rPr>
          <w:rFonts w:eastAsia="Times New Roman"/>
          <w:color w:val="00000A"/>
          <w:sz w:val="24"/>
          <w:szCs w:val="24"/>
        </w:rPr>
        <w:t>Жизнь и творчество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(обзор).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Повесть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«Один день Ивана Денисовича».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Роман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"Архипелаг Гулаг" (фрагменты).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В.Т. Шаламов. </w:t>
      </w:r>
      <w:r>
        <w:rPr>
          <w:rFonts w:eastAsia="Times New Roman"/>
          <w:color w:val="00000A"/>
          <w:sz w:val="24"/>
          <w:szCs w:val="24"/>
        </w:rPr>
        <w:t>«Колымские рассказы» («Одиночный замер», «Шоковая терапия»)</w:t>
      </w:r>
    </w:p>
    <w:p w:rsidR="004D4645" w:rsidRDefault="004D4645">
      <w:pPr>
        <w:spacing w:line="2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spacing w:line="241" w:lineRule="auto"/>
        <w:ind w:left="540" w:right="1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Своеобразие раскрытия «лагерной» темы в произведениях. Проблема русского национального характера в контексте трагической эпохи.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Повесть.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Повествователь.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 </w:t>
      </w:r>
      <w:r>
        <w:rPr>
          <w:rFonts w:eastAsia="Times New Roman"/>
          <w:color w:val="00000A"/>
          <w:sz w:val="24"/>
          <w:szCs w:val="24"/>
        </w:rPr>
        <w:t>План устного ответа на вопрос о значении исторического и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биографического контекста для понимания идейного содержания произведения. </w:t>
      </w:r>
      <w:r>
        <w:rPr>
          <w:rFonts w:eastAsia="Times New Roman"/>
          <w:b/>
          <w:bCs/>
          <w:color w:val="00000A"/>
          <w:sz w:val="24"/>
          <w:szCs w:val="24"/>
        </w:rPr>
        <w:t>В.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М.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Шукшин</w:t>
      </w:r>
      <w:r>
        <w:rPr>
          <w:rFonts w:eastAsia="Times New Roman"/>
          <w:color w:val="00000A"/>
          <w:sz w:val="24"/>
          <w:szCs w:val="24"/>
        </w:rPr>
        <w:t xml:space="preserve">. Жизнь и творчество (обзор). Рассказы «Верую!», «Алеша </w:t>
      </w:r>
      <w:proofErr w:type="spellStart"/>
      <w:r>
        <w:rPr>
          <w:rFonts w:eastAsia="Times New Roman"/>
          <w:color w:val="00000A"/>
          <w:sz w:val="24"/>
          <w:szCs w:val="24"/>
        </w:rPr>
        <w:t>Бесконвойный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». Изображение народного характера и народной жизни в рассказах. Диалоги в </w:t>
      </w:r>
      <w:proofErr w:type="spellStart"/>
      <w:r>
        <w:rPr>
          <w:rFonts w:eastAsia="Times New Roman"/>
          <w:color w:val="00000A"/>
          <w:sz w:val="24"/>
          <w:szCs w:val="24"/>
        </w:rPr>
        <w:t>шукшинской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прозе. Особенности повествовательной манеры Шукшина. </w:t>
      </w:r>
      <w:r>
        <w:rPr>
          <w:rFonts w:eastAsia="Times New Roman"/>
          <w:b/>
          <w:bCs/>
          <w:color w:val="00000A"/>
          <w:sz w:val="24"/>
          <w:szCs w:val="24"/>
        </w:rPr>
        <w:t>В.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Г.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Распутин</w:t>
      </w:r>
      <w:r>
        <w:rPr>
          <w:rFonts w:eastAsia="Times New Roman"/>
          <w:color w:val="00000A"/>
          <w:sz w:val="24"/>
          <w:szCs w:val="24"/>
        </w:rPr>
        <w:t xml:space="preserve"> «Прощание с Матерой». </w:t>
      </w:r>
      <w:r>
        <w:rPr>
          <w:rFonts w:eastAsia="Times New Roman"/>
          <w:b/>
          <w:bCs/>
          <w:color w:val="00000A"/>
          <w:sz w:val="24"/>
          <w:szCs w:val="24"/>
        </w:rPr>
        <w:t>А.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В.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Вампилов.</w:t>
      </w:r>
      <w:r>
        <w:rPr>
          <w:rFonts w:eastAsia="Times New Roman"/>
          <w:color w:val="00000A"/>
          <w:sz w:val="24"/>
          <w:szCs w:val="24"/>
        </w:rPr>
        <w:t xml:space="preserve"> «Утиная охота». Литературный процесс во второй половине XX века. Основные тенденции в развитии русской литературы, ее социальная и нравственная проблематика. Литература и публицистика. «Лагерная» тема: личность и государство, характер и обстоятельства. Проблемы народной жизни в «деревенской» прозе.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Проблематика. Публицистика.</w:t>
      </w:r>
    </w:p>
    <w:p w:rsidR="004D4645" w:rsidRDefault="004D4645">
      <w:pPr>
        <w:spacing w:line="4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литературе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20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века.</w:t>
      </w:r>
    </w:p>
    <w:p w:rsidR="004D4645" w:rsidRDefault="004D4645">
      <w:pPr>
        <w:spacing w:line="15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numPr>
          <w:ilvl w:val="0"/>
          <w:numId w:val="15"/>
        </w:numPr>
        <w:tabs>
          <w:tab w:val="left" w:pos="900"/>
        </w:tabs>
        <w:ind w:left="900" w:hanging="35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Русская поэзия второй половины 20 века (4 часа). Н. М. Рубцов </w:t>
      </w:r>
      <w:r>
        <w:rPr>
          <w:rFonts w:eastAsia="Times New Roman"/>
          <w:color w:val="00000A"/>
          <w:sz w:val="24"/>
          <w:szCs w:val="24"/>
        </w:rPr>
        <w:t>«Видения на холме», «Листья осенние»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Гамзатов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«Журавли».</w:t>
      </w:r>
    </w:p>
    <w:p w:rsidR="004D4645" w:rsidRDefault="004D4645">
      <w:pPr>
        <w:spacing w:line="13" w:lineRule="exact"/>
        <w:rPr>
          <w:sz w:val="20"/>
          <w:szCs w:val="20"/>
        </w:rPr>
      </w:pPr>
    </w:p>
    <w:p w:rsidR="004D4645" w:rsidRDefault="00334C75">
      <w:pPr>
        <w:ind w:left="540" w:right="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Е. А. Евтушенко «Со мною вот что происходит...». </w:t>
      </w:r>
      <w:r>
        <w:rPr>
          <w:rFonts w:eastAsia="Times New Roman"/>
          <w:b/>
          <w:bCs/>
          <w:color w:val="00000A"/>
          <w:sz w:val="24"/>
          <w:szCs w:val="24"/>
        </w:rPr>
        <w:t>Б.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Ш.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Окуджава</w:t>
      </w:r>
      <w:r>
        <w:rPr>
          <w:rFonts w:eastAsia="Times New Roman"/>
          <w:color w:val="00000A"/>
          <w:sz w:val="24"/>
          <w:szCs w:val="24"/>
        </w:rPr>
        <w:t xml:space="preserve"> «Полночный троллейбус», «Живописцы». Б. А. Ахмадулина «По улице моей который год...». «Тихая» поэзия и «эстрадная» поэзия. «Вечные» темы. Особенности «бардовской» поэзии 1960 -х годов. Традиции романтизма, акмеизма в поэзии.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Традиция и новаторство. </w:t>
      </w:r>
      <w:r>
        <w:rPr>
          <w:rFonts w:eastAsia="Times New Roman"/>
          <w:b/>
          <w:bCs/>
          <w:color w:val="00000A"/>
          <w:sz w:val="24"/>
          <w:szCs w:val="24"/>
        </w:rPr>
        <w:t>И.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Бродский</w:t>
      </w:r>
      <w:r>
        <w:rPr>
          <w:rFonts w:eastAsia="Times New Roman"/>
          <w:color w:val="00000A"/>
          <w:sz w:val="24"/>
          <w:szCs w:val="24"/>
        </w:rPr>
        <w:t xml:space="preserve"> Жизнь и творчество (обзор). Стихотворения «Воротишься на родину. Ну что </w:t>
      </w:r>
      <w:proofErr w:type="gramStart"/>
      <w:r>
        <w:rPr>
          <w:rFonts w:eastAsia="Times New Roman"/>
          <w:color w:val="00000A"/>
          <w:sz w:val="24"/>
          <w:szCs w:val="24"/>
        </w:rPr>
        <w:t>ж...</w:t>
      </w:r>
      <w:proofErr w:type="gramEnd"/>
      <w:r>
        <w:rPr>
          <w:rFonts w:eastAsia="Times New Roman"/>
          <w:color w:val="00000A"/>
          <w:sz w:val="24"/>
          <w:szCs w:val="24"/>
        </w:rPr>
        <w:t>», «Сонет» («Как жаль, что тем, чем стало для меня...»).</w:t>
      </w:r>
    </w:p>
    <w:p w:rsidR="004D4645" w:rsidRDefault="00334C75">
      <w:pPr>
        <w:ind w:left="540" w:right="780" w:firstLine="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Лирический герой, своеобразие поэтического мышления и стиля Бродского. Оригинальная трактовка традиционных тем русской и мировой поэзии. Жанровое своеобразие лирических стихотворений. Неприятие абсурдного мира и тема одиночества человека в «заселенном пространстве». Бродский и постмодернизм.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numPr>
          <w:ilvl w:val="1"/>
          <w:numId w:val="16"/>
        </w:numPr>
        <w:tabs>
          <w:tab w:val="left" w:pos="960"/>
        </w:tabs>
        <w:ind w:left="960" w:hanging="35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Русская литература последнего десятилетия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 </w:t>
      </w:r>
      <w:r>
        <w:rPr>
          <w:rFonts w:eastAsia="Times New Roman"/>
          <w:color w:val="00000A"/>
          <w:sz w:val="24"/>
          <w:szCs w:val="24"/>
        </w:rPr>
        <w:t>Основные тенденции современного литературного процесса.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Последние публикации</w:t>
      </w:r>
    </w:p>
    <w:p w:rsidR="004D4645" w:rsidRPr="001A0DFE" w:rsidRDefault="00334C75" w:rsidP="001A0DFE">
      <w:pPr>
        <w:numPr>
          <w:ilvl w:val="0"/>
          <w:numId w:val="16"/>
        </w:numPr>
        <w:tabs>
          <w:tab w:val="left" w:pos="713"/>
        </w:tabs>
        <w:spacing w:line="248" w:lineRule="auto"/>
        <w:ind w:left="540" w:right="880" w:firstLine="5"/>
        <w:rPr>
          <w:rFonts w:eastAsia="Times New Roman"/>
          <w:color w:val="00000A"/>
          <w:sz w:val="24"/>
          <w:szCs w:val="24"/>
        </w:rPr>
        <w:sectPr w:rsidR="004D4645" w:rsidRPr="001A0DFE">
          <w:pgSz w:w="16840" w:h="11910" w:orient="landscape"/>
          <w:pgMar w:top="873" w:right="605" w:bottom="462" w:left="1440" w:header="0" w:footer="0" w:gutter="0"/>
          <w:cols w:space="720" w:equalWidth="0">
            <w:col w:w="14800"/>
          </w:cols>
        </w:sectPr>
      </w:pPr>
      <w:r>
        <w:rPr>
          <w:rFonts w:eastAsia="Times New Roman"/>
          <w:color w:val="00000A"/>
          <w:sz w:val="24"/>
          <w:szCs w:val="24"/>
        </w:rPr>
        <w:t xml:space="preserve">журналах, отмеченные премиями, получившие общественный резонанс, положительные отклики в печати.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Ли</w:t>
      </w:r>
      <w:r w:rsidR="001A0DFE">
        <w:rPr>
          <w:rFonts w:eastAsia="Times New Roman"/>
          <w:color w:val="00000A"/>
          <w:sz w:val="24"/>
          <w:szCs w:val="24"/>
        </w:rPr>
        <w:t>тературный процесс. Авангардизм</w:t>
      </w:r>
    </w:p>
    <w:p w:rsidR="004D4645" w:rsidRDefault="004D4645">
      <w:pPr>
        <w:spacing w:line="200" w:lineRule="exact"/>
        <w:rPr>
          <w:sz w:val="20"/>
          <w:szCs w:val="20"/>
        </w:rPr>
      </w:pPr>
    </w:p>
    <w:p w:rsidR="001A0DFE" w:rsidRPr="001A0DFE" w:rsidRDefault="001A0DFE" w:rsidP="001A0DFE">
      <w:pPr>
        <w:jc w:val="center"/>
        <w:rPr>
          <w:b/>
          <w:bCs/>
          <w:sz w:val="24"/>
          <w:szCs w:val="24"/>
        </w:rPr>
      </w:pPr>
      <w:r w:rsidRPr="001A0DFE">
        <w:rPr>
          <w:b/>
          <w:bCs/>
          <w:sz w:val="24"/>
          <w:szCs w:val="24"/>
        </w:rPr>
        <w:t xml:space="preserve">3.Тематическое планирование </w:t>
      </w:r>
      <w:r w:rsidRPr="001A0DFE">
        <w:rPr>
          <w:b/>
          <w:color w:val="000000"/>
          <w:sz w:val="24"/>
          <w:szCs w:val="24"/>
        </w:rPr>
        <w:t>с учетом рабочей программы воспитания</w:t>
      </w:r>
      <w:r w:rsidRPr="001A0DFE">
        <w:rPr>
          <w:color w:val="000000"/>
          <w:sz w:val="24"/>
          <w:szCs w:val="24"/>
        </w:rPr>
        <w:t xml:space="preserve"> </w:t>
      </w:r>
    </w:p>
    <w:p w:rsidR="001A0DFE" w:rsidRPr="001A0DFE" w:rsidRDefault="001A0DFE" w:rsidP="001A0DFE">
      <w:pPr>
        <w:pStyle w:val="a4"/>
        <w:ind w:left="0"/>
        <w:jc w:val="center"/>
        <w:rPr>
          <w:b/>
          <w:bCs/>
        </w:rPr>
      </w:pPr>
      <w:r w:rsidRPr="001A0DFE">
        <w:rPr>
          <w:b/>
          <w:bCs/>
        </w:rPr>
        <w:t>с указанием количества часов, отводимых на изучение каждой темы.</w:t>
      </w:r>
    </w:p>
    <w:p w:rsidR="001A0DFE" w:rsidRPr="001A0DFE" w:rsidRDefault="001A0DFE" w:rsidP="001A0DFE">
      <w:pPr>
        <w:pStyle w:val="a5"/>
        <w:spacing w:before="0" w:beforeAutospacing="0" w:after="0" w:afterAutospacing="0"/>
        <w:rPr>
          <w:color w:val="000000"/>
        </w:rPr>
      </w:pPr>
      <w:r w:rsidRPr="001A0DFE">
        <w:rPr>
          <w:color w:val="000000"/>
        </w:rPr>
        <w:t>Ключевые воспитательные задачи:</w:t>
      </w:r>
    </w:p>
    <w:p w:rsidR="001A0DFE" w:rsidRPr="001A0DFE" w:rsidRDefault="001A0DFE" w:rsidP="001A0DFE">
      <w:pPr>
        <w:pStyle w:val="ParaAttribute16"/>
        <w:numPr>
          <w:ilvl w:val="0"/>
          <w:numId w:val="19"/>
        </w:numPr>
        <w:tabs>
          <w:tab w:val="left" w:pos="-284"/>
        </w:tabs>
        <w:ind w:left="0" w:hanging="426"/>
        <w:rPr>
          <w:sz w:val="24"/>
          <w:szCs w:val="24"/>
        </w:rPr>
      </w:pPr>
      <w:r w:rsidRPr="001A0DFE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1A0DFE">
        <w:rPr>
          <w:sz w:val="24"/>
          <w:szCs w:val="24"/>
        </w:rPr>
        <w:t xml:space="preserve"> о</w:t>
      </w:r>
      <w:r w:rsidRPr="001A0DFE">
        <w:rPr>
          <w:color w:val="000000"/>
          <w:w w:val="0"/>
          <w:sz w:val="24"/>
          <w:szCs w:val="24"/>
        </w:rPr>
        <w:t xml:space="preserve">бщешкольных ключевых </w:t>
      </w:r>
      <w:r w:rsidRPr="001A0DFE">
        <w:rPr>
          <w:sz w:val="24"/>
          <w:szCs w:val="24"/>
        </w:rPr>
        <w:t>дел</w:t>
      </w:r>
      <w:r w:rsidRPr="001A0DFE">
        <w:rPr>
          <w:color w:val="000000"/>
          <w:w w:val="0"/>
          <w:sz w:val="24"/>
          <w:szCs w:val="24"/>
        </w:rPr>
        <w:t>,</w:t>
      </w:r>
      <w:r w:rsidRPr="001A0DFE">
        <w:rPr>
          <w:sz w:val="24"/>
          <w:szCs w:val="24"/>
        </w:rPr>
        <w:t xml:space="preserve"> поддерживать традиции их </w:t>
      </w:r>
      <w:r w:rsidRPr="001A0DFE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1A0DFE" w:rsidRPr="001A0DFE" w:rsidRDefault="001A0DFE" w:rsidP="001A0DFE">
      <w:pPr>
        <w:pStyle w:val="a5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Style w:val="CharAttribute484"/>
          <w:rFonts w:eastAsia="№Е"/>
          <w:i w:val="0"/>
          <w:sz w:val="24"/>
        </w:rPr>
      </w:pPr>
      <w:r w:rsidRPr="001A0DFE">
        <w:rPr>
          <w:rStyle w:val="CharAttribute484"/>
          <w:rFonts w:eastAsia="№Е"/>
          <w:sz w:val="24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8363"/>
        <w:gridCol w:w="1636"/>
      </w:tblGrid>
      <w:tr w:rsidR="001A0DFE" w:rsidRPr="004C0285" w:rsidTr="00602703">
        <w:tc>
          <w:tcPr>
            <w:tcW w:w="959" w:type="dxa"/>
            <w:shd w:val="clear" w:color="auto" w:fill="auto"/>
          </w:tcPr>
          <w:p w:rsidR="001A0DFE" w:rsidRPr="004C0285" w:rsidRDefault="001A0DFE" w:rsidP="00602703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</w:tcPr>
          <w:p w:rsidR="001A0DFE" w:rsidRPr="004C0285" w:rsidRDefault="001A0DFE" w:rsidP="00602703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Тема</w:t>
            </w:r>
          </w:p>
        </w:tc>
        <w:tc>
          <w:tcPr>
            <w:tcW w:w="8363" w:type="dxa"/>
            <w:shd w:val="clear" w:color="auto" w:fill="auto"/>
          </w:tcPr>
          <w:p w:rsidR="001A0DFE" w:rsidRPr="004C0285" w:rsidRDefault="001A0DFE" w:rsidP="00602703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Модуль воспитательной программы «Школьный урок»</w:t>
            </w:r>
          </w:p>
        </w:tc>
        <w:tc>
          <w:tcPr>
            <w:tcW w:w="1636" w:type="dxa"/>
            <w:shd w:val="clear" w:color="auto" w:fill="auto"/>
          </w:tcPr>
          <w:p w:rsidR="001A0DFE" w:rsidRPr="004C0285" w:rsidRDefault="001A0DFE" w:rsidP="00602703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Количество часов</w:t>
            </w:r>
          </w:p>
          <w:p w:rsidR="001A0DFE" w:rsidRPr="004C0285" w:rsidRDefault="001A0DFE" w:rsidP="00602703">
            <w:pPr>
              <w:pStyle w:val="a5"/>
              <w:rPr>
                <w:color w:val="000000"/>
              </w:rPr>
            </w:pPr>
          </w:p>
        </w:tc>
      </w:tr>
      <w:tr w:rsidR="001A0DFE" w:rsidRPr="004C0285" w:rsidTr="00602703">
        <w:tc>
          <w:tcPr>
            <w:tcW w:w="959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A0DFE" w:rsidRDefault="001A0DFE" w:rsidP="001A0DF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Талант любви в рассказе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А.И.Куприна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«Гранатовый браслет». Своеобразие сюжета рассказа.</w:t>
            </w:r>
          </w:p>
        </w:tc>
        <w:tc>
          <w:tcPr>
            <w:tcW w:w="8363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rFonts w:eastAsia="№Е"/>
                <w:kern w:val="2"/>
                <w:lang w:eastAsia="ko-KR"/>
              </w:rPr>
              <w:t>Смысловое чтение – что это?</w:t>
            </w:r>
          </w:p>
        </w:tc>
        <w:tc>
          <w:tcPr>
            <w:tcW w:w="1636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1</w:t>
            </w:r>
          </w:p>
        </w:tc>
      </w:tr>
      <w:tr w:rsidR="001A0DFE" w:rsidRPr="004C0285" w:rsidTr="00602703">
        <w:tc>
          <w:tcPr>
            <w:tcW w:w="959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A0DFE" w:rsidRDefault="001A0DFE" w:rsidP="001A0D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Обобщающий урок по творчеству поэтов «Серебряного века»</w:t>
            </w:r>
          </w:p>
        </w:tc>
        <w:tc>
          <w:tcPr>
            <w:tcW w:w="8363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>
              <w:t>Конкурс чтецов</w:t>
            </w:r>
          </w:p>
        </w:tc>
        <w:tc>
          <w:tcPr>
            <w:tcW w:w="1636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1</w:t>
            </w:r>
          </w:p>
        </w:tc>
      </w:tr>
      <w:tr w:rsidR="001A0DFE" w:rsidRPr="004C0285" w:rsidTr="00602703">
        <w:tc>
          <w:tcPr>
            <w:tcW w:w="959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A0DFE" w:rsidRDefault="001A0DFE" w:rsidP="001A0D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Поэзия и проза Великой Отечественной войны (обзор)</w:t>
            </w:r>
          </w:p>
        </w:tc>
        <w:tc>
          <w:tcPr>
            <w:tcW w:w="8363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>
              <w:t>Урок Памяти</w:t>
            </w:r>
          </w:p>
        </w:tc>
        <w:tc>
          <w:tcPr>
            <w:tcW w:w="1636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1</w:t>
            </w:r>
          </w:p>
        </w:tc>
      </w:tr>
      <w:tr w:rsidR="001A0DFE" w:rsidRPr="004C0285" w:rsidTr="00602703">
        <w:trPr>
          <w:trHeight w:val="615"/>
        </w:trPr>
        <w:tc>
          <w:tcPr>
            <w:tcW w:w="959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A0DFE" w:rsidRDefault="001A0DFE" w:rsidP="001A0DFE">
            <w:pPr>
              <w:rPr>
                <w:sz w:val="9"/>
                <w:szCs w:val="9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литературы последнего десятилетия.</w:t>
            </w:r>
          </w:p>
        </w:tc>
        <w:tc>
          <w:tcPr>
            <w:tcW w:w="8363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</w:p>
        </w:tc>
        <w:tc>
          <w:tcPr>
            <w:tcW w:w="1636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1</w:t>
            </w:r>
          </w:p>
        </w:tc>
      </w:tr>
      <w:tr w:rsidR="001A0DFE" w:rsidRPr="004C0285" w:rsidTr="00602703">
        <w:trPr>
          <w:trHeight w:val="270"/>
        </w:trPr>
        <w:tc>
          <w:tcPr>
            <w:tcW w:w="959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A0DFE" w:rsidRDefault="001A0DFE" w:rsidP="001A0D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Изображение событий военного времени в произведениях писателей и поэтов, участников Великой</w:t>
            </w:r>
          </w:p>
        </w:tc>
        <w:tc>
          <w:tcPr>
            <w:tcW w:w="8363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  <w:shd w:val="clear" w:color="auto" w:fill="FFFFFF"/>
              </w:rPr>
            </w:pPr>
            <w:r>
              <w:t>Урок Памяти</w:t>
            </w:r>
          </w:p>
        </w:tc>
        <w:tc>
          <w:tcPr>
            <w:tcW w:w="1636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1</w:t>
            </w:r>
          </w:p>
        </w:tc>
      </w:tr>
      <w:tr w:rsidR="001A0DFE" w:rsidRPr="004C0285" w:rsidTr="00602703">
        <w:trPr>
          <w:trHeight w:val="810"/>
        </w:trPr>
        <w:tc>
          <w:tcPr>
            <w:tcW w:w="959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A0DFE" w:rsidRDefault="001A0DFE" w:rsidP="001A0D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Отечественной войны. Лирика и публицистика военных лет.</w:t>
            </w:r>
          </w:p>
        </w:tc>
        <w:tc>
          <w:tcPr>
            <w:tcW w:w="8363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  <w:shd w:val="clear" w:color="auto" w:fill="FFFFFF"/>
              </w:rPr>
            </w:pPr>
            <w:r>
              <w:t>Урок Памяти</w:t>
            </w:r>
          </w:p>
        </w:tc>
        <w:tc>
          <w:tcPr>
            <w:tcW w:w="1636" w:type="dxa"/>
            <w:shd w:val="clear" w:color="auto" w:fill="auto"/>
          </w:tcPr>
          <w:p w:rsidR="001A0DFE" w:rsidRPr="004C0285" w:rsidRDefault="001A0DFE" w:rsidP="001A0DFE">
            <w:pPr>
              <w:pStyle w:val="a5"/>
              <w:rPr>
                <w:color w:val="000000"/>
              </w:rPr>
            </w:pPr>
            <w:r w:rsidRPr="004C0285">
              <w:rPr>
                <w:color w:val="000000"/>
              </w:rPr>
              <w:t>1</w:t>
            </w:r>
          </w:p>
        </w:tc>
      </w:tr>
    </w:tbl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1A0DFE" w:rsidRDefault="001A0DFE" w:rsidP="001A0DFE">
      <w:pPr>
        <w:ind w:left="1820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A0DFE" w:rsidRDefault="001A0DFE" w:rsidP="001A0DFE">
      <w:pPr>
        <w:ind w:left="1820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A0DFE" w:rsidRDefault="001A0DFE" w:rsidP="001A0DFE">
      <w:pPr>
        <w:ind w:left="1820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A0DFE" w:rsidRDefault="001A0DFE" w:rsidP="001A0DFE">
      <w:pPr>
        <w:ind w:left="1820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A0DFE" w:rsidRDefault="001A0DFE" w:rsidP="001A0DFE">
      <w:pPr>
        <w:ind w:left="1820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A0DFE" w:rsidRDefault="001A0DFE" w:rsidP="001A0DFE">
      <w:pPr>
        <w:ind w:left="1820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A0DFE" w:rsidRDefault="001A0DFE" w:rsidP="001A0DFE">
      <w:pPr>
        <w:ind w:left="1820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A0DFE" w:rsidRDefault="001A0DFE" w:rsidP="001A0DFE">
      <w:pPr>
        <w:ind w:left="1820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A0DFE" w:rsidRDefault="001A0DFE" w:rsidP="001A0DFE">
      <w:pPr>
        <w:ind w:left="1820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A0DFE" w:rsidRDefault="001A0DFE" w:rsidP="001A0DFE">
      <w:pPr>
        <w:ind w:left="1820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A0DFE" w:rsidRDefault="001A0DFE" w:rsidP="001A0DFE">
      <w:pPr>
        <w:ind w:left="18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3.</w:t>
      </w:r>
      <w:proofErr w:type="gramStart"/>
      <w:r>
        <w:rPr>
          <w:rFonts w:eastAsia="Times New Roman"/>
          <w:b/>
          <w:bCs/>
          <w:color w:val="00000A"/>
          <w:sz w:val="28"/>
          <w:szCs w:val="28"/>
        </w:rPr>
        <w:t>1.Тематическое</w:t>
      </w:r>
      <w:proofErr w:type="gramEnd"/>
      <w:r>
        <w:rPr>
          <w:rFonts w:eastAsia="Times New Roman"/>
          <w:b/>
          <w:bCs/>
          <w:color w:val="00000A"/>
          <w:sz w:val="28"/>
          <w:szCs w:val="28"/>
        </w:rPr>
        <w:t xml:space="preserve"> планирование</w:t>
      </w:r>
    </w:p>
    <w:p w:rsidR="001A0DFE" w:rsidRDefault="001A0DFE" w:rsidP="001A0DFE">
      <w:pPr>
        <w:spacing w:line="46" w:lineRule="exact"/>
        <w:rPr>
          <w:sz w:val="20"/>
          <w:szCs w:val="20"/>
        </w:rPr>
      </w:pPr>
    </w:p>
    <w:p w:rsidR="001A0DFE" w:rsidRDefault="001A0DFE" w:rsidP="001A0DFE">
      <w:pPr>
        <w:ind w:left="18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с указанием количества часов, отводимых на освоение каждой темы</w:t>
      </w:r>
    </w:p>
    <w:p w:rsidR="001A0DFE" w:rsidRDefault="001A0DFE" w:rsidP="001A0DFE">
      <w:pPr>
        <w:spacing w:line="201" w:lineRule="exact"/>
        <w:rPr>
          <w:sz w:val="20"/>
          <w:szCs w:val="20"/>
        </w:rPr>
      </w:pPr>
    </w:p>
    <w:tbl>
      <w:tblPr>
        <w:tblW w:w="15102" w:type="dxa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480"/>
        <w:gridCol w:w="1134"/>
        <w:gridCol w:w="96"/>
        <w:gridCol w:w="1372"/>
        <w:gridCol w:w="30"/>
        <w:gridCol w:w="30"/>
      </w:tblGrid>
      <w:tr w:rsidR="001A0DFE" w:rsidTr="001A0DFE">
        <w:trPr>
          <w:trHeight w:val="21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№П/П</w:t>
            </w:r>
          </w:p>
        </w:tc>
        <w:tc>
          <w:tcPr>
            <w:tcW w:w="1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5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16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Кол-во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14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2"/>
                <w:szCs w:val="12"/>
              </w:rPr>
            </w:pPr>
          </w:p>
        </w:tc>
        <w:tc>
          <w:tcPr>
            <w:tcW w:w="11480" w:type="dxa"/>
            <w:vMerge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уроков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1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8"/>
                <w:szCs w:val="8"/>
              </w:rPr>
            </w:pP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8"/>
                <w:szCs w:val="8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Введение. Русская литература ХХ века в контексте мировой культуры.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русской литературы первой половины ХХ века.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3.</w:t>
            </w: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И.А. Бунин. Очерк жизни и творчества.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Стихотворения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«Вечер», «Не устану воспевать вас,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звезды!..»,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«Последний шмель», «Седое небо надо мной...», «И цветы, и шмели, и трава, и колосья...» или др. (три по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выбору)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«Чудная власть прошлого в рассказе Бунина «Антоновские яблоки»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Размышления о России в повести Бунина «Деревня»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Острое чувство кризиса цивилизации в рассказе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И.А.Бунина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«Господин из Сан-Франциско».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И.А.Бунина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о любви. «Легкое дыхание», «Чистый понедельник», «Темные аллеи» (по выбору)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А.И.Куприн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Жизнь и творчество.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Воплощение нравственного идеала в повести Куприна «Олеся»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10.</w:t>
            </w: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Талант любви в рассказе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А.И.Куприна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«Гранатовый браслет». Своеобразие сюжета рассказа. Споры героев 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истинной, бескорыстной любви. Утверждение любви как высшей ценности.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11.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И.А.Бунина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А.И.Куприна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4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12.</w:t>
            </w: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Сочинение № 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40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30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 xml:space="preserve">по творчеству </w:t>
            </w:r>
            <w:proofErr w:type="spellStart"/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И.Бунина</w:t>
            </w:r>
            <w:proofErr w:type="spellEnd"/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 xml:space="preserve"> и А. Куприна.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13.</w:t>
            </w: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русской поэзии конца XIX – начала XX в. Серебряный век. Модернизм как литературное направление.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Основные течения в литературе русского модернизма: символизм, акмеизм, футуризм.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3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14.</w:t>
            </w: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Символизм. Истоки русского символизма. «Старшие символисты» (В. Я. Брюсов, К. Д. Бальмонт,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8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Ф. К. Сологуб) и «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младосимволисты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» (А. Белый, А. А. Блок). Символизм как ведущее течение русского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модернизма.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15.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Поэзия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В.Я.Брюсова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«Юному поэту», «Грядущие гунны».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16.</w:t>
            </w: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«Поэзия как волшебство» в творчестве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К.Д.Бальмонта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«Я мечтою ловил уходящие тени...»,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Безглагольность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», «Я в этот мир пришел, чтоб видеть солнце...», «Элементарные слова о символической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поэзии» (фрагменты).1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17.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Путешествие за «золотым руном» Андрея Белого. Анализ стихотворений «Раздумье», «Родине».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18.</w:t>
            </w:r>
          </w:p>
        </w:tc>
        <w:tc>
          <w:tcPr>
            <w:tcW w:w="1148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Акмеизм как литературное направление. Ранняя лирика А. Ахматовой. «Песня последней встречи», «В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последний раз мы встретились тогда», «Уединение».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1A0DF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19.</w:t>
            </w:r>
          </w:p>
        </w:tc>
        <w:tc>
          <w:tcPr>
            <w:tcW w:w="1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Мир образов Николая Гумилева. «Наследие символизма и акмеизм» (фрагменты), «Жираф», «Волшебная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96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1372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</w:tbl>
    <w:p w:rsidR="001A0DFE" w:rsidRDefault="001A0DFE" w:rsidP="001A0DFE">
      <w:pPr>
        <w:spacing w:line="158" w:lineRule="exact"/>
        <w:rPr>
          <w:sz w:val="20"/>
          <w:szCs w:val="20"/>
        </w:rPr>
      </w:pPr>
    </w:p>
    <w:p w:rsidR="001A0DFE" w:rsidRDefault="001A0DFE" w:rsidP="001A0DFE">
      <w:pPr>
        <w:sectPr w:rsidR="001A0DFE" w:rsidSect="001A0DFE">
          <w:type w:val="continuous"/>
          <w:pgSz w:w="16840" w:h="11910" w:orient="landscape"/>
          <w:pgMar w:top="865" w:right="1305" w:bottom="462" w:left="1440" w:header="0" w:footer="0" w:gutter="0"/>
          <w:cols w:space="720" w:equalWidth="0">
            <w:col w:w="14100"/>
          </w:cols>
        </w:sectPr>
      </w:pPr>
    </w:p>
    <w:p w:rsidR="001A0DFE" w:rsidRDefault="001A0DFE" w:rsidP="001A0DFE">
      <w:pPr>
        <w:ind w:left="7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11</w:t>
      </w:r>
    </w:p>
    <w:p w:rsidR="001A0DFE" w:rsidRDefault="001A0DFE" w:rsidP="001A0DFE">
      <w:pPr>
        <w:sectPr w:rsidR="001A0DFE">
          <w:type w:val="continuous"/>
          <w:pgSz w:w="16840" w:h="11910" w:orient="landscape"/>
          <w:pgMar w:top="865" w:right="1305" w:bottom="462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620"/>
        <w:gridCol w:w="1060"/>
      </w:tblGrid>
      <w:tr w:rsidR="001A0DFE" w:rsidTr="00602703">
        <w:trPr>
          <w:trHeight w:val="28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скрипка», «Заблудившийся трамвай».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20.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Футуризм как литературное направление. Группы русских футуристов: «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Гилея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» (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кубофутуристы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В. В. Маяковский, В. Хлебников, братья Д. и Н.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Бурлюки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и др.), эгофутуристы (И. Северянин, Г. В. Иванов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3"/>
                <w:szCs w:val="23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др.), «Мезонин поэзии» (В. Г.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Шершеневич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, Р. Ивнев и др.), «Центрифуга» (С. П. Бобров, Б. Л. Пастернак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3"/>
                <w:szCs w:val="23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др.).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21.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«Эгофутуризм» Игоря Северянина. «Интродукция», «Эпилог» («Я, гений Игорь-Северянин...»),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«Двусмысленная слава».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22.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Обобщающий урок по творчеству поэтов «Серебряного века»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23.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2 по творчеству поэтов «Серебряного века»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24.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М. Горький. Очерк жизни и творчества. Романтизм.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25.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Романтические рассказы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М.Горького.«Старуха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Изергиль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9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26.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Особенности жанра и конфликта в пьесе Горького «На дне».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27.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«Во что веришь – то и есть». Роль Луки в драме «На дне».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28.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Вопрос о правде в драме Горького «На дне».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29.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Обобщающий урок по творчеству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А.М.Горького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30.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3 по творчеству М. Горького.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31.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А.А.Блок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Личность и творчество. Романтический мир раннего Блока. «Стихи о Прекрасной Даме», «Вхожу 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 темные храмы...», «О доблестях, о подвигах, о славе...», «О, я хочу безумно жить...»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32.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Анализ стихотворения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А.Блока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«Незнакомка».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33.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Тема Родины в творчестве А. Блока. «Россия», «Ночь, улица, фонарь, аптека...», «В ресторане», «Река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раскинулась. Течет, грустит лениво...» (из цикла «На поле Куликовом») «На железной дороге», «Скифы»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34.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Поэма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А.Блока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«Двенадцать».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35.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Обобщающий урок по творчеству А. Блока.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36.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С.Есенин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как национальный поэт. Жизнь и творчество. Ранняя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лирика.«Гой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ты, Русь, моя родная!..», «Письмо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матери»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37.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Основные темы лирики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С.Есенина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Стихотворения «Я покинул родимый дом...», «Сорокоуст», «Не жалею, не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зову, не плачу...», «Мы теперь уходим понемногу...», «Спит ковыль. Равнина дорогая...», «Русь Советская»,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«Неуютная жидкая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лунность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...».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38.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Любовная лирика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С.Есенина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«Шаганэ ты моя, Шаганэ...», «Письмо к женщине», «Не бродить, не мять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кустах багряных...», «Собаке Качалова»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39.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Поэма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С.Есенина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«Анна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Снегина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». Историческая и автобиографическая основа поэмы. Изображение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0"/>
                <w:szCs w:val="20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предреволюционной и послереволюционной деревни. Смысл названия поэмы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40.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Жизнь и творчество. Стихотворения «Нате!», «А вы могли бы?», «Послушайте!», «Скрипка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немножко нервно», «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Лиличка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!»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</w:tbl>
    <w:p w:rsidR="001A0DFE" w:rsidRDefault="001A0DFE" w:rsidP="001A0DFE">
      <w:pPr>
        <w:spacing w:line="62" w:lineRule="exact"/>
        <w:rPr>
          <w:sz w:val="20"/>
          <w:szCs w:val="20"/>
        </w:rPr>
      </w:pPr>
    </w:p>
    <w:p w:rsidR="001A0DFE" w:rsidRDefault="001A0DFE" w:rsidP="001A0DFE">
      <w:pPr>
        <w:sectPr w:rsidR="001A0DFE"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p w:rsidR="001A0DFE" w:rsidRDefault="001A0DFE" w:rsidP="001A0DFE">
      <w:pPr>
        <w:ind w:left="7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12</w:t>
      </w:r>
    </w:p>
    <w:p w:rsidR="001A0DFE" w:rsidRDefault="001A0DFE" w:rsidP="001A0DFE">
      <w:pPr>
        <w:sectPr w:rsidR="001A0DFE">
          <w:type w:val="continuous"/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00"/>
        <w:gridCol w:w="7820"/>
        <w:gridCol w:w="1060"/>
        <w:gridCol w:w="30"/>
      </w:tblGrid>
      <w:tr w:rsidR="001A0DFE" w:rsidTr="00602703">
        <w:trPr>
          <w:trHeight w:val="25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lastRenderedPageBreak/>
              <w:t>41.</w:t>
            </w:r>
          </w:p>
        </w:tc>
        <w:tc>
          <w:tcPr>
            <w:tcW w:w="1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Поэтическое новаторство В.В. Маяковского. «Ода революции», «Разговор с фининспектором о поэзии»,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5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«Юбилейное», «Прозаседавшиеся», «Письмо товарищу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Кострову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из Парижа о сущности любви», «Письмо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Татьяне Яковлевой».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/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/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42.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Поэма Маяковского «Облако в штанах». Композиция поэмы, ее связь с идейным содержанием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43.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Настоящее и будущее в пьесе Маяковского «Клоп».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44.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4. Блок, Есенин, Маяковский.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45.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Роман А. Фадеева «Разгром».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46.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Антиутопия. Роман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Е.Замятина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«Мы». Жанр антиутопии в мировой и русской литературе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47.</w:t>
            </w: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А.Платонова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«Котлован» Идея «общей жизни» как основа сюжета повести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11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0"/>
                <w:szCs w:val="10"/>
              </w:rPr>
            </w:pP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48.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Обобщение по творчеству Фадеева, Замятина, Платонова.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49.</w:t>
            </w:r>
          </w:p>
        </w:tc>
        <w:tc>
          <w:tcPr>
            <w:tcW w:w="1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М.А.Булгаков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Жизнь, творчество, личность.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13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1"/>
                <w:szCs w:val="11"/>
              </w:rPr>
            </w:pPr>
          </w:p>
        </w:tc>
        <w:tc>
          <w:tcPr>
            <w:tcW w:w="11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50.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Роман Булгакова «Мастер и Маргарита». Жанр и композиция.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51.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Три мира в романе «Мастер и Маргарита».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52.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Любовь и творчество в романе «Мастер и Маргарита».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53.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Обобщение по роману Булгакова «Мастер и Маргарита»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54.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 xml:space="preserve">Сочинение № 5 по творчеству </w:t>
            </w:r>
            <w:proofErr w:type="spellStart"/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М.А.Булгакова</w:t>
            </w:r>
            <w:proofErr w:type="spellEnd"/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55.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Тема русской истории в творчестве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А.Н.Толстого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56.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Панорама русской жизни в романе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А.Н.Толстого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«Петр I».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57.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Образ Петра в романе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А.Н.Толстого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«Петр Первый».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58.</w:t>
            </w: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А. Ахматова «Голос своего поколения»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Стихотворения «Песня последней встречи», «Сжала руки под темной вуалью...», «Смятение», «Я научилась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просто, мудро жить...», «Муза ушла по дороге...», «Под крышей промерзшей пустого жилья...»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3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59.</w:t>
            </w:r>
          </w:p>
        </w:tc>
        <w:tc>
          <w:tcPr>
            <w:tcW w:w="3800" w:type="dxa"/>
            <w:vAlign w:val="bottom"/>
          </w:tcPr>
          <w:p w:rsidR="001A0DFE" w:rsidRDefault="001A0DFE" w:rsidP="0060270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Тема Родины в лирике Ахматовой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«Мне голос был. Он звал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утешно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...»,    «Мне ни к чему одические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9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рати...», «Родная земля».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60.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Тема народного страдания и скорби в поэме Ахматовой «Реквием».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61.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Развитие речи. Анализ стихотворения Ахматовой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62.</w:t>
            </w:r>
          </w:p>
        </w:tc>
        <w:tc>
          <w:tcPr>
            <w:tcW w:w="3800" w:type="dxa"/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Поэтический мир М. Цветаевой.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Стихотворения «Моим стихам, написанным так рано...», «Стихи к Блоку» («Имя твое — птица в руке...»),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«Кто создан из камня, кто создан из глины...», «Тоска по родине! Давно...», «Идешь, на меня похожий...»,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«Роландов Рог», «Куст»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63.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 xml:space="preserve">Развитие речи. Анализ стихотворения </w:t>
            </w:r>
            <w:proofErr w:type="spellStart"/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М.Цветаевой</w:t>
            </w:r>
            <w:proofErr w:type="spellEnd"/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 xml:space="preserve"> «Молодость».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64.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Анна Ахматова и Марина Цветаева. Подготовка к сочинению.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</w:tbl>
    <w:p w:rsidR="001A0DFE" w:rsidRDefault="001A0DFE" w:rsidP="001A0DFE">
      <w:pPr>
        <w:spacing w:line="31" w:lineRule="exact"/>
        <w:rPr>
          <w:sz w:val="20"/>
          <w:szCs w:val="20"/>
        </w:rPr>
      </w:pPr>
    </w:p>
    <w:p w:rsidR="001A0DFE" w:rsidRDefault="001A0DFE" w:rsidP="001A0DFE">
      <w:pPr>
        <w:sectPr w:rsidR="001A0DFE"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p w:rsidR="001A0DFE" w:rsidRDefault="001A0DFE" w:rsidP="001A0DFE">
      <w:pPr>
        <w:ind w:left="7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13</w:t>
      </w:r>
    </w:p>
    <w:p w:rsidR="001A0DFE" w:rsidRDefault="001A0DFE" w:rsidP="001A0DFE">
      <w:pPr>
        <w:sectPr w:rsidR="001A0DFE">
          <w:type w:val="continuous"/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620"/>
        <w:gridCol w:w="1060"/>
        <w:gridCol w:w="30"/>
      </w:tblGrid>
      <w:tr w:rsidR="001A0DFE" w:rsidTr="00602703">
        <w:trPr>
          <w:trHeight w:val="28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lastRenderedPageBreak/>
              <w:t>65.</w:t>
            </w:r>
          </w:p>
        </w:tc>
        <w:tc>
          <w:tcPr>
            <w:tcW w:w="1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6 по творчеству Ахматовой и Цветаевой.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66.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Человек и природа в поэзии Н. Заболоцкого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8B1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Стихотворения «Я не ищу гармонии в природе...», «Завещание», «Читая стихи», «О красоте человеческих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лиц».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67.</w:t>
            </w:r>
          </w:p>
        </w:tc>
        <w:tc>
          <w:tcPr>
            <w:tcW w:w="11620" w:type="dxa"/>
            <w:vMerge w:val="restart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М.А.Шолохов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Жизнь, личность, творчество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13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1"/>
                <w:szCs w:val="11"/>
              </w:rPr>
            </w:pPr>
          </w:p>
        </w:tc>
        <w:tc>
          <w:tcPr>
            <w:tcW w:w="1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68.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Картины жизни донских казаков в романе Шолохова «Тихий Дон».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69.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«Чудовищная нелепица войны» в изображении Шолохова.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70.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«В мире, расколотом надвое». Гражданская война в изображении Шолохова.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71.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Судьба Григория Мелехова.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72.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Семинар по роману-эпопее «Тихий Дон».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73.</w:t>
            </w:r>
          </w:p>
        </w:tc>
        <w:tc>
          <w:tcPr>
            <w:tcW w:w="11620" w:type="dxa"/>
            <w:vMerge w:val="restart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Поэзия и проза Великой Отечественной войны (обзор)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10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9"/>
                <w:szCs w:val="9"/>
              </w:rPr>
            </w:pPr>
          </w:p>
        </w:tc>
        <w:tc>
          <w:tcPr>
            <w:tcW w:w="11620" w:type="dxa"/>
            <w:vMerge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Изображение событий военного времени в произведениях писателей и поэтов, участников Великой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Отечественной войны. Лирика и публицистика военных лет.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74.</w:t>
            </w:r>
          </w:p>
        </w:tc>
        <w:tc>
          <w:tcPr>
            <w:tcW w:w="11620" w:type="dxa"/>
            <w:vMerge w:val="restart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Правда о войне в повести Некрасова «В окопах Сталинграда»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10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8"/>
                <w:szCs w:val="8"/>
              </w:rPr>
            </w:pPr>
          </w:p>
        </w:tc>
        <w:tc>
          <w:tcPr>
            <w:tcW w:w="11620" w:type="dxa"/>
            <w:vMerge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Художественное исследование психологии человека в условиях войны.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75.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Лейтенантская проза (обзор)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76.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Повесть В. Кондратьева «Сашка»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77.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Творчество и судьба.  Стихотворения «Вся суть в одном-единственном завете...», «Памяти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матери», «Дробится рваный цоколь монумента...», «О сущем», «В чем хочешь человечество вини...»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78.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Поэма «По праву памяти»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79.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Народный характер поэмы Твардовского «Василий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Тёркин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80.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Б.Л.Пастернак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Начало творческого пути. Лирика. Стихотворения «Февраль. Достать чернил и плакать!..»,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«Определение поэзии», «Во всем мне хочется дойти...», «Гамлет», «Зимняя ночь», «Снег идет»,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«Гефсиманский сад», «Быть знаменитым некрасиво...»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81.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Человек, история и природа в романе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Б.Л.Пастернака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 xml:space="preserve"> «Доктор Живаго».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82.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Христианские мотивы в романе Пастернака «Доктор Живаго».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83.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Обобщающий урок по творчеству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Б.Л.Пастернака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84.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 xml:space="preserve">Сочинение № 7 по творчеству </w:t>
            </w:r>
            <w:proofErr w:type="spellStart"/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Б.Л.Пастернака</w:t>
            </w:r>
            <w:proofErr w:type="spellEnd"/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85.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русской литературы второй половины ХХ века. Литература «оттепели».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86.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А.И.Солженицын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Судьба и творчество писателя. Повесть «Один день Ивана Денисовича» (обзор)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87.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романа А.И. Солженицына «Архипелаг ГУЛАГ» (фрагменты)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A0DFE" w:rsidRDefault="001A0DFE" w:rsidP="00602703">
            <w:pPr>
              <w:rPr>
                <w:sz w:val="1"/>
                <w:szCs w:val="1"/>
              </w:rPr>
            </w:pPr>
          </w:p>
        </w:tc>
      </w:tr>
    </w:tbl>
    <w:p w:rsidR="001A0DFE" w:rsidRDefault="001A0DFE" w:rsidP="001A0DFE">
      <w:pPr>
        <w:spacing w:line="170" w:lineRule="exact"/>
        <w:rPr>
          <w:sz w:val="20"/>
          <w:szCs w:val="20"/>
        </w:rPr>
      </w:pPr>
    </w:p>
    <w:p w:rsidR="001A0DFE" w:rsidRDefault="001A0DFE" w:rsidP="001A0DFE">
      <w:pPr>
        <w:sectPr w:rsidR="001A0DFE"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p w:rsidR="001A0DFE" w:rsidRDefault="001A0DFE" w:rsidP="001A0DFE">
      <w:pPr>
        <w:ind w:left="7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14</w:t>
      </w:r>
    </w:p>
    <w:p w:rsidR="001A0DFE" w:rsidRDefault="001A0DFE" w:rsidP="001A0DFE">
      <w:pPr>
        <w:sectPr w:rsidR="001A0DFE">
          <w:type w:val="continuous"/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620"/>
        <w:gridCol w:w="1060"/>
      </w:tblGrid>
      <w:tr w:rsidR="001A0DFE" w:rsidTr="00602703">
        <w:trPr>
          <w:trHeight w:val="28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lastRenderedPageBreak/>
              <w:t>88.</w:t>
            </w:r>
          </w:p>
        </w:tc>
        <w:tc>
          <w:tcPr>
            <w:tcW w:w="1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В.Т. Шаламов. «Колымские рассказы»: «Одиночный замер», «Шоковая терапия»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89.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«Деревенская проза». Творчество В.М. Шукшина. Рассказы «Верую!», «Алеша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Бесконвойный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90.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В.Г.Распутин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«Прощание с Матерой»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1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1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91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Поэзия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</w:rPr>
              <w:t>Н.Рубцова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</w:rPr>
              <w:t>. Стихотворения «Видения на холме», «Листья осенние»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1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2</w:t>
            </w:r>
          </w:p>
        </w:tc>
      </w:tr>
      <w:tr w:rsidR="001A0DFE" w:rsidTr="00602703">
        <w:trPr>
          <w:trHeight w:val="29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92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3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3"/>
                <w:szCs w:val="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3"/>
                <w:szCs w:val="3"/>
              </w:rPr>
            </w:pPr>
          </w:p>
        </w:tc>
      </w:tr>
      <w:tr w:rsidR="001A0DFE" w:rsidTr="00602703">
        <w:trPr>
          <w:trHeight w:val="21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1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93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И. А. Бродский. Стихотворения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1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2</w:t>
            </w:r>
          </w:p>
        </w:tc>
      </w:tr>
      <w:tr w:rsidR="001A0DFE" w:rsidTr="00602703">
        <w:trPr>
          <w:trHeight w:val="33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94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Стихотворения «Воротишься на родину. Ну что ж...», «Сонет» («Как жаль, что тем, чем стало для меня...»)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95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Б. Ш. Окуджава. Стихотворения. «Полночный троллейбус», «Живописцы»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1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1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96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А. В. Вампилов.  Пьеса «Утиная охота».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1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2</w:t>
            </w:r>
          </w:p>
        </w:tc>
      </w:tr>
      <w:tr w:rsidR="001A0DFE" w:rsidTr="00602703">
        <w:trPr>
          <w:trHeight w:val="29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97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4"/>
                <w:szCs w:val="24"/>
              </w:rPr>
            </w:pPr>
          </w:p>
        </w:tc>
      </w:tr>
      <w:tr w:rsidR="001A0DFE" w:rsidTr="00602703">
        <w:trPr>
          <w:trHeight w:val="2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0"/>
                <w:szCs w:val="20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rPr>
                <w:sz w:val="20"/>
                <w:szCs w:val="20"/>
              </w:rPr>
            </w:pP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98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8 по литературе второй половины 20 века.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99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литературы последнего десятилетия.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литературы последнего десятилетия.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101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Новейшая литература. Обзор.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1A0DFE" w:rsidTr="0060270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102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DFE" w:rsidRDefault="001A0DFE" w:rsidP="00602703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</w:tbl>
    <w:p w:rsidR="001A0DFE" w:rsidRDefault="001A0DFE" w:rsidP="001A0DFE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Всего: 102 урока</w:t>
      </w:r>
    </w:p>
    <w:p w:rsidR="001A0DFE" w:rsidRDefault="001A0DFE" w:rsidP="001A0DFE">
      <w:pPr>
        <w:sectPr w:rsidR="001A0DFE"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p w:rsidR="001A0DFE" w:rsidRDefault="001A0DFE" w:rsidP="001A0DFE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316" w:lineRule="exact"/>
        <w:rPr>
          <w:sz w:val="20"/>
          <w:szCs w:val="20"/>
        </w:rPr>
      </w:pPr>
    </w:p>
    <w:p w:rsidR="004D4645" w:rsidRDefault="00334C75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10</w:t>
      </w:r>
    </w:p>
    <w:p w:rsidR="004D4645" w:rsidRDefault="004D4645">
      <w:pPr>
        <w:sectPr w:rsidR="004D4645">
          <w:type w:val="continuous"/>
          <w:pgSz w:w="16840" w:h="11910" w:orient="landscape"/>
          <w:pgMar w:top="873" w:right="605" w:bottom="462" w:left="1440" w:header="0" w:footer="0" w:gutter="0"/>
          <w:cols w:space="720" w:equalWidth="0">
            <w:col w:w="14800"/>
          </w:cols>
        </w:sectPr>
      </w:pPr>
    </w:p>
    <w:p w:rsidR="004D4645" w:rsidRDefault="004D4645">
      <w:pPr>
        <w:sectPr w:rsidR="004D4645">
          <w:type w:val="continuous"/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350" w:lineRule="exact"/>
        <w:rPr>
          <w:sz w:val="20"/>
          <w:szCs w:val="20"/>
        </w:rPr>
      </w:pPr>
    </w:p>
    <w:p w:rsidR="004D4645" w:rsidRDefault="00334C75">
      <w:pPr>
        <w:ind w:left="7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15</w:t>
      </w:r>
    </w:p>
    <w:p w:rsidR="004D4645" w:rsidRDefault="004D4645">
      <w:pPr>
        <w:sectPr w:rsidR="004D4645">
          <w:type w:val="continuous"/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p w:rsidR="004D4645" w:rsidRDefault="004D4645" w:rsidP="006B39C9">
      <w:pPr>
        <w:ind w:left="7860"/>
        <w:rPr>
          <w:sz w:val="20"/>
          <w:szCs w:val="20"/>
        </w:rPr>
      </w:pPr>
      <w:bookmarkStart w:id="0" w:name="_GoBack"/>
      <w:bookmarkEnd w:id="0"/>
    </w:p>
    <w:sectPr w:rsidR="004D4645">
      <w:type w:val="continuous"/>
      <w:pgSz w:w="16840" w:h="11910" w:orient="landscape"/>
      <w:pgMar w:top="882" w:right="825" w:bottom="462" w:left="1160" w:header="0" w:footer="0" w:gutter="0"/>
      <w:cols w:space="720" w:equalWidth="0">
        <w:col w:w="1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0FC09C4"/>
    <w:lvl w:ilvl="0" w:tplc="007850EC">
      <w:start w:val="1"/>
      <w:numFmt w:val="bullet"/>
      <w:lvlText w:val="·"/>
      <w:lvlJc w:val="left"/>
    </w:lvl>
    <w:lvl w:ilvl="1" w:tplc="076E68B8">
      <w:numFmt w:val="decimal"/>
      <w:lvlText w:val=""/>
      <w:lvlJc w:val="left"/>
    </w:lvl>
    <w:lvl w:ilvl="2" w:tplc="F67C867E">
      <w:numFmt w:val="decimal"/>
      <w:lvlText w:val=""/>
      <w:lvlJc w:val="left"/>
    </w:lvl>
    <w:lvl w:ilvl="3" w:tplc="1C52F6CA">
      <w:numFmt w:val="decimal"/>
      <w:lvlText w:val=""/>
      <w:lvlJc w:val="left"/>
    </w:lvl>
    <w:lvl w:ilvl="4" w:tplc="62C817F0">
      <w:numFmt w:val="decimal"/>
      <w:lvlText w:val=""/>
      <w:lvlJc w:val="left"/>
    </w:lvl>
    <w:lvl w:ilvl="5" w:tplc="D06A0AA2">
      <w:numFmt w:val="decimal"/>
      <w:lvlText w:val=""/>
      <w:lvlJc w:val="left"/>
    </w:lvl>
    <w:lvl w:ilvl="6" w:tplc="6388DBBE">
      <w:numFmt w:val="decimal"/>
      <w:lvlText w:val=""/>
      <w:lvlJc w:val="left"/>
    </w:lvl>
    <w:lvl w:ilvl="7" w:tplc="C1929170">
      <w:numFmt w:val="decimal"/>
      <w:lvlText w:val=""/>
      <w:lvlJc w:val="left"/>
    </w:lvl>
    <w:lvl w:ilvl="8" w:tplc="F9DE646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15C698C"/>
    <w:lvl w:ilvl="0" w:tplc="B1D82F0A">
      <w:start w:val="3"/>
      <w:numFmt w:val="decimal"/>
      <w:lvlText w:val="%1."/>
      <w:lvlJc w:val="left"/>
    </w:lvl>
    <w:lvl w:ilvl="1" w:tplc="10CA56CA">
      <w:numFmt w:val="decimal"/>
      <w:lvlText w:val=""/>
      <w:lvlJc w:val="left"/>
    </w:lvl>
    <w:lvl w:ilvl="2" w:tplc="F34C60FA">
      <w:numFmt w:val="decimal"/>
      <w:lvlText w:val=""/>
      <w:lvlJc w:val="left"/>
    </w:lvl>
    <w:lvl w:ilvl="3" w:tplc="F5683FB6">
      <w:numFmt w:val="decimal"/>
      <w:lvlText w:val=""/>
      <w:lvlJc w:val="left"/>
    </w:lvl>
    <w:lvl w:ilvl="4" w:tplc="B12C7858">
      <w:numFmt w:val="decimal"/>
      <w:lvlText w:val=""/>
      <w:lvlJc w:val="left"/>
    </w:lvl>
    <w:lvl w:ilvl="5" w:tplc="3D4AA4BE">
      <w:numFmt w:val="decimal"/>
      <w:lvlText w:val=""/>
      <w:lvlJc w:val="left"/>
    </w:lvl>
    <w:lvl w:ilvl="6" w:tplc="BA8E6D38">
      <w:numFmt w:val="decimal"/>
      <w:lvlText w:val=""/>
      <w:lvlJc w:val="left"/>
    </w:lvl>
    <w:lvl w:ilvl="7" w:tplc="6A8E435C">
      <w:numFmt w:val="decimal"/>
      <w:lvlText w:val=""/>
      <w:lvlJc w:val="left"/>
    </w:lvl>
    <w:lvl w:ilvl="8" w:tplc="B03EB58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368CD6C"/>
    <w:lvl w:ilvl="0" w:tplc="553AE392">
      <w:start w:val="17"/>
      <w:numFmt w:val="decimal"/>
      <w:lvlText w:val="%1."/>
      <w:lvlJc w:val="left"/>
    </w:lvl>
    <w:lvl w:ilvl="1" w:tplc="05084D04">
      <w:numFmt w:val="decimal"/>
      <w:lvlText w:val=""/>
      <w:lvlJc w:val="left"/>
    </w:lvl>
    <w:lvl w:ilvl="2" w:tplc="EE0CE59A">
      <w:numFmt w:val="decimal"/>
      <w:lvlText w:val=""/>
      <w:lvlJc w:val="left"/>
    </w:lvl>
    <w:lvl w:ilvl="3" w:tplc="06BE121E">
      <w:numFmt w:val="decimal"/>
      <w:lvlText w:val=""/>
      <w:lvlJc w:val="left"/>
    </w:lvl>
    <w:lvl w:ilvl="4" w:tplc="5D98EC8C">
      <w:numFmt w:val="decimal"/>
      <w:lvlText w:val=""/>
      <w:lvlJc w:val="left"/>
    </w:lvl>
    <w:lvl w:ilvl="5" w:tplc="56D80730">
      <w:numFmt w:val="decimal"/>
      <w:lvlText w:val=""/>
      <w:lvlJc w:val="left"/>
    </w:lvl>
    <w:lvl w:ilvl="6" w:tplc="106EC42E">
      <w:numFmt w:val="decimal"/>
      <w:lvlText w:val=""/>
      <w:lvlJc w:val="left"/>
    </w:lvl>
    <w:lvl w:ilvl="7" w:tplc="C8F8562C">
      <w:numFmt w:val="decimal"/>
      <w:lvlText w:val=""/>
      <w:lvlJc w:val="left"/>
    </w:lvl>
    <w:lvl w:ilvl="8" w:tplc="5E3ED51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EC80D5C"/>
    <w:lvl w:ilvl="0" w:tplc="CAACCA5E">
      <w:start w:val="1"/>
      <w:numFmt w:val="bullet"/>
      <w:lvlText w:val="·"/>
      <w:lvlJc w:val="left"/>
    </w:lvl>
    <w:lvl w:ilvl="1" w:tplc="30C08FF6">
      <w:numFmt w:val="decimal"/>
      <w:lvlText w:val=""/>
      <w:lvlJc w:val="left"/>
    </w:lvl>
    <w:lvl w:ilvl="2" w:tplc="7B70EBA2">
      <w:numFmt w:val="decimal"/>
      <w:lvlText w:val=""/>
      <w:lvlJc w:val="left"/>
    </w:lvl>
    <w:lvl w:ilvl="3" w:tplc="31DAEDB4">
      <w:numFmt w:val="decimal"/>
      <w:lvlText w:val=""/>
      <w:lvlJc w:val="left"/>
    </w:lvl>
    <w:lvl w:ilvl="4" w:tplc="9E4679D0">
      <w:numFmt w:val="decimal"/>
      <w:lvlText w:val=""/>
      <w:lvlJc w:val="left"/>
    </w:lvl>
    <w:lvl w:ilvl="5" w:tplc="C18CC442">
      <w:numFmt w:val="decimal"/>
      <w:lvlText w:val=""/>
      <w:lvlJc w:val="left"/>
    </w:lvl>
    <w:lvl w:ilvl="6" w:tplc="D3281CB2">
      <w:numFmt w:val="decimal"/>
      <w:lvlText w:val=""/>
      <w:lvlJc w:val="left"/>
    </w:lvl>
    <w:lvl w:ilvl="7" w:tplc="2EFCECF0">
      <w:numFmt w:val="decimal"/>
      <w:lvlText w:val=""/>
      <w:lvlJc w:val="left"/>
    </w:lvl>
    <w:lvl w:ilvl="8" w:tplc="778CA3E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61FEB3E8"/>
    <w:lvl w:ilvl="0" w:tplc="582871E6">
      <w:start w:val="11"/>
      <w:numFmt w:val="decimal"/>
      <w:lvlText w:val="%1."/>
      <w:lvlJc w:val="left"/>
    </w:lvl>
    <w:lvl w:ilvl="1" w:tplc="EE68C066">
      <w:numFmt w:val="decimal"/>
      <w:lvlText w:val=""/>
      <w:lvlJc w:val="left"/>
    </w:lvl>
    <w:lvl w:ilvl="2" w:tplc="7A84A71E">
      <w:numFmt w:val="decimal"/>
      <w:lvlText w:val=""/>
      <w:lvlJc w:val="left"/>
    </w:lvl>
    <w:lvl w:ilvl="3" w:tplc="AFEC95EC">
      <w:numFmt w:val="decimal"/>
      <w:lvlText w:val=""/>
      <w:lvlJc w:val="left"/>
    </w:lvl>
    <w:lvl w:ilvl="4" w:tplc="22ACAA2C">
      <w:numFmt w:val="decimal"/>
      <w:lvlText w:val=""/>
      <w:lvlJc w:val="left"/>
    </w:lvl>
    <w:lvl w:ilvl="5" w:tplc="DA10261E">
      <w:numFmt w:val="decimal"/>
      <w:lvlText w:val=""/>
      <w:lvlJc w:val="left"/>
    </w:lvl>
    <w:lvl w:ilvl="6" w:tplc="CA440DA8">
      <w:numFmt w:val="decimal"/>
      <w:lvlText w:val=""/>
      <w:lvlJc w:val="left"/>
    </w:lvl>
    <w:lvl w:ilvl="7" w:tplc="6B82CA48">
      <w:numFmt w:val="decimal"/>
      <w:lvlText w:val=""/>
      <w:lvlJc w:val="left"/>
    </w:lvl>
    <w:lvl w:ilvl="8" w:tplc="D13C986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0B16A770"/>
    <w:lvl w:ilvl="0" w:tplc="11ECE424">
      <w:start w:val="15"/>
      <w:numFmt w:val="decimal"/>
      <w:lvlText w:val="%1."/>
      <w:lvlJc w:val="left"/>
    </w:lvl>
    <w:lvl w:ilvl="1" w:tplc="E452B9E8">
      <w:numFmt w:val="decimal"/>
      <w:lvlText w:val=""/>
      <w:lvlJc w:val="left"/>
    </w:lvl>
    <w:lvl w:ilvl="2" w:tplc="7BACD99E">
      <w:numFmt w:val="decimal"/>
      <w:lvlText w:val=""/>
      <w:lvlJc w:val="left"/>
    </w:lvl>
    <w:lvl w:ilvl="3" w:tplc="2A461176">
      <w:numFmt w:val="decimal"/>
      <w:lvlText w:val=""/>
      <w:lvlJc w:val="left"/>
    </w:lvl>
    <w:lvl w:ilvl="4" w:tplc="2A22E798">
      <w:numFmt w:val="decimal"/>
      <w:lvlText w:val=""/>
      <w:lvlJc w:val="left"/>
    </w:lvl>
    <w:lvl w:ilvl="5" w:tplc="4A0E7730">
      <w:numFmt w:val="decimal"/>
      <w:lvlText w:val=""/>
      <w:lvlJc w:val="left"/>
    </w:lvl>
    <w:lvl w:ilvl="6" w:tplc="D92293F6">
      <w:numFmt w:val="decimal"/>
      <w:lvlText w:val=""/>
      <w:lvlJc w:val="left"/>
    </w:lvl>
    <w:lvl w:ilvl="7" w:tplc="E9D2DD72">
      <w:numFmt w:val="decimal"/>
      <w:lvlText w:val=""/>
      <w:lvlJc w:val="left"/>
    </w:lvl>
    <w:lvl w:ilvl="8" w:tplc="EC6C9058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43FEBDA4"/>
    <w:lvl w:ilvl="0" w:tplc="C71C37D4">
      <w:start w:val="4"/>
      <w:numFmt w:val="decimal"/>
      <w:lvlText w:val="%1."/>
      <w:lvlJc w:val="left"/>
    </w:lvl>
    <w:lvl w:ilvl="1" w:tplc="0D1AE85A">
      <w:numFmt w:val="decimal"/>
      <w:lvlText w:val=""/>
      <w:lvlJc w:val="left"/>
    </w:lvl>
    <w:lvl w:ilvl="2" w:tplc="70DC4C04">
      <w:numFmt w:val="decimal"/>
      <w:lvlText w:val=""/>
      <w:lvlJc w:val="left"/>
    </w:lvl>
    <w:lvl w:ilvl="3" w:tplc="B0681DC4">
      <w:numFmt w:val="decimal"/>
      <w:lvlText w:val=""/>
      <w:lvlJc w:val="left"/>
    </w:lvl>
    <w:lvl w:ilvl="4" w:tplc="38543A42">
      <w:numFmt w:val="decimal"/>
      <w:lvlText w:val=""/>
      <w:lvlJc w:val="left"/>
    </w:lvl>
    <w:lvl w:ilvl="5" w:tplc="6296B46C">
      <w:numFmt w:val="decimal"/>
      <w:lvlText w:val=""/>
      <w:lvlJc w:val="left"/>
    </w:lvl>
    <w:lvl w:ilvl="6" w:tplc="43265528">
      <w:numFmt w:val="decimal"/>
      <w:lvlText w:val=""/>
      <w:lvlJc w:val="left"/>
    </w:lvl>
    <w:lvl w:ilvl="7" w:tplc="50927F8A">
      <w:numFmt w:val="decimal"/>
      <w:lvlText w:val=""/>
      <w:lvlJc w:val="left"/>
    </w:lvl>
    <w:lvl w:ilvl="8" w:tplc="47B8CF6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DE74B8D4"/>
    <w:lvl w:ilvl="0" w:tplc="27847F20">
      <w:start w:val="1"/>
      <w:numFmt w:val="bullet"/>
      <w:lvlText w:val="·"/>
      <w:lvlJc w:val="left"/>
    </w:lvl>
    <w:lvl w:ilvl="1" w:tplc="848ED4C6">
      <w:numFmt w:val="decimal"/>
      <w:lvlText w:val=""/>
      <w:lvlJc w:val="left"/>
    </w:lvl>
    <w:lvl w:ilvl="2" w:tplc="5EE037F4">
      <w:numFmt w:val="decimal"/>
      <w:lvlText w:val=""/>
      <w:lvlJc w:val="left"/>
    </w:lvl>
    <w:lvl w:ilvl="3" w:tplc="D44CE34A">
      <w:numFmt w:val="decimal"/>
      <w:lvlText w:val=""/>
      <w:lvlJc w:val="left"/>
    </w:lvl>
    <w:lvl w:ilvl="4" w:tplc="3B90662E">
      <w:numFmt w:val="decimal"/>
      <w:lvlText w:val=""/>
      <w:lvlJc w:val="left"/>
    </w:lvl>
    <w:lvl w:ilvl="5" w:tplc="77323408">
      <w:numFmt w:val="decimal"/>
      <w:lvlText w:val=""/>
      <w:lvlJc w:val="left"/>
    </w:lvl>
    <w:lvl w:ilvl="6" w:tplc="88D6EDAE">
      <w:numFmt w:val="decimal"/>
      <w:lvlText w:val=""/>
      <w:lvlJc w:val="left"/>
    </w:lvl>
    <w:lvl w:ilvl="7" w:tplc="F5F43DC6">
      <w:numFmt w:val="decimal"/>
      <w:lvlText w:val=""/>
      <w:lvlJc w:val="left"/>
    </w:lvl>
    <w:lvl w:ilvl="8" w:tplc="68E81BB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B0182310"/>
    <w:lvl w:ilvl="0" w:tplc="A7E69856">
      <w:start w:val="14"/>
      <w:numFmt w:val="decimal"/>
      <w:lvlText w:val="%1."/>
      <w:lvlJc w:val="left"/>
    </w:lvl>
    <w:lvl w:ilvl="1" w:tplc="B5528602">
      <w:numFmt w:val="decimal"/>
      <w:lvlText w:val=""/>
      <w:lvlJc w:val="left"/>
    </w:lvl>
    <w:lvl w:ilvl="2" w:tplc="6A0CE9BA">
      <w:numFmt w:val="decimal"/>
      <w:lvlText w:val=""/>
      <w:lvlJc w:val="left"/>
    </w:lvl>
    <w:lvl w:ilvl="3" w:tplc="1284CDE4">
      <w:numFmt w:val="decimal"/>
      <w:lvlText w:val=""/>
      <w:lvlJc w:val="left"/>
    </w:lvl>
    <w:lvl w:ilvl="4" w:tplc="5C664B7C">
      <w:numFmt w:val="decimal"/>
      <w:lvlText w:val=""/>
      <w:lvlJc w:val="left"/>
    </w:lvl>
    <w:lvl w:ilvl="5" w:tplc="6622AACC">
      <w:numFmt w:val="decimal"/>
      <w:lvlText w:val=""/>
      <w:lvlJc w:val="left"/>
    </w:lvl>
    <w:lvl w:ilvl="6" w:tplc="0576CDB0">
      <w:numFmt w:val="decimal"/>
      <w:lvlText w:val=""/>
      <w:lvlJc w:val="left"/>
    </w:lvl>
    <w:lvl w:ilvl="7" w:tplc="676C1D44">
      <w:numFmt w:val="decimal"/>
      <w:lvlText w:val=""/>
      <w:lvlJc w:val="left"/>
    </w:lvl>
    <w:lvl w:ilvl="8" w:tplc="35C672A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87CE6B4C"/>
    <w:lvl w:ilvl="0" w:tplc="B2249B1A">
      <w:start w:val="5"/>
      <w:numFmt w:val="decimal"/>
      <w:lvlText w:val="%1."/>
      <w:lvlJc w:val="left"/>
    </w:lvl>
    <w:lvl w:ilvl="1" w:tplc="CB761226">
      <w:numFmt w:val="decimal"/>
      <w:lvlText w:val=""/>
      <w:lvlJc w:val="left"/>
    </w:lvl>
    <w:lvl w:ilvl="2" w:tplc="87F403FC">
      <w:numFmt w:val="decimal"/>
      <w:lvlText w:val=""/>
      <w:lvlJc w:val="left"/>
    </w:lvl>
    <w:lvl w:ilvl="3" w:tplc="3E966C90">
      <w:numFmt w:val="decimal"/>
      <w:lvlText w:val=""/>
      <w:lvlJc w:val="left"/>
    </w:lvl>
    <w:lvl w:ilvl="4" w:tplc="6044A724">
      <w:numFmt w:val="decimal"/>
      <w:lvlText w:val=""/>
      <w:lvlJc w:val="left"/>
    </w:lvl>
    <w:lvl w:ilvl="5" w:tplc="81865A00">
      <w:numFmt w:val="decimal"/>
      <w:lvlText w:val=""/>
      <w:lvlJc w:val="left"/>
    </w:lvl>
    <w:lvl w:ilvl="6" w:tplc="140A10DE">
      <w:numFmt w:val="decimal"/>
      <w:lvlText w:val=""/>
      <w:lvlJc w:val="left"/>
    </w:lvl>
    <w:lvl w:ilvl="7" w:tplc="786080B4">
      <w:numFmt w:val="decimal"/>
      <w:lvlText w:val=""/>
      <w:lvlJc w:val="left"/>
    </w:lvl>
    <w:lvl w:ilvl="8" w:tplc="0FE649D8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5EEC183A"/>
    <w:lvl w:ilvl="0" w:tplc="CB96E3AE">
      <w:start w:val="1"/>
      <w:numFmt w:val="decimal"/>
      <w:lvlText w:val="%1"/>
      <w:lvlJc w:val="left"/>
    </w:lvl>
    <w:lvl w:ilvl="1" w:tplc="1DC0D70C">
      <w:start w:val="6"/>
      <w:numFmt w:val="decimal"/>
      <w:lvlText w:val="%2."/>
      <w:lvlJc w:val="left"/>
    </w:lvl>
    <w:lvl w:ilvl="2" w:tplc="729EAD6C">
      <w:numFmt w:val="decimal"/>
      <w:lvlText w:val=""/>
      <w:lvlJc w:val="left"/>
    </w:lvl>
    <w:lvl w:ilvl="3" w:tplc="AFF49612">
      <w:numFmt w:val="decimal"/>
      <w:lvlText w:val=""/>
      <w:lvlJc w:val="left"/>
    </w:lvl>
    <w:lvl w:ilvl="4" w:tplc="C50E5B2A">
      <w:numFmt w:val="decimal"/>
      <w:lvlText w:val=""/>
      <w:lvlJc w:val="left"/>
    </w:lvl>
    <w:lvl w:ilvl="5" w:tplc="E248AA4C">
      <w:numFmt w:val="decimal"/>
      <w:lvlText w:val=""/>
      <w:lvlJc w:val="left"/>
    </w:lvl>
    <w:lvl w:ilvl="6" w:tplc="B896DCD6">
      <w:numFmt w:val="decimal"/>
      <w:lvlText w:val=""/>
      <w:lvlJc w:val="left"/>
    </w:lvl>
    <w:lvl w:ilvl="7" w:tplc="9A4A7A7E">
      <w:numFmt w:val="decimal"/>
      <w:lvlText w:val=""/>
      <w:lvlJc w:val="left"/>
    </w:lvl>
    <w:lvl w:ilvl="8" w:tplc="CD70C1F4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2F52A912"/>
    <w:lvl w:ilvl="0" w:tplc="841E0BB4">
      <w:start w:val="7"/>
      <w:numFmt w:val="decimal"/>
      <w:lvlText w:val="%1."/>
      <w:lvlJc w:val="left"/>
    </w:lvl>
    <w:lvl w:ilvl="1" w:tplc="60842BBE">
      <w:start w:val="1"/>
      <w:numFmt w:val="decimal"/>
      <w:lvlText w:val="%2"/>
      <w:lvlJc w:val="left"/>
    </w:lvl>
    <w:lvl w:ilvl="2" w:tplc="833AADCC">
      <w:numFmt w:val="decimal"/>
      <w:lvlText w:val=""/>
      <w:lvlJc w:val="left"/>
    </w:lvl>
    <w:lvl w:ilvl="3" w:tplc="F3C68FAE">
      <w:numFmt w:val="decimal"/>
      <w:lvlText w:val=""/>
      <w:lvlJc w:val="left"/>
    </w:lvl>
    <w:lvl w:ilvl="4" w:tplc="7E4CC19E">
      <w:numFmt w:val="decimal"/>
      <w:lvlText w:val=""/>
      <w:lvlJc w:val="left"/>
    </w:lvl>
    <w:lvl w:ilvl="5" w:tplc="59069D40">
      <w:numFmt w:val="decimal"/>
      <w:lvlText w:val=""/>
      <w:lvlJc w:val="left"/>
    </w:lvl>
    <w:lvl w:ilvl="6" w:tplc="05FAA56A">
      <w:numFmt w:val="decimal"/>
      <w:lvlText w:val=""/>
      <w:lvlJc w:val="left"/>
    </w:lvl>
    <w:lvl w:ilvl="7" w:tplc="5AB2BBB0">
      <w:numFmt w:val="decimal"/>
      <w:lvlText w:val=""/>
      <w:lvlJc w:val="left"/>
    </w:lvl>
    <w:lvl w:ilvl="8" w:tplc="F5F0879E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313E8D64"/>
    <w:lvl w:ilvl="0" w:tplc="CB58ABCE">
      <w:start w:val="9"/>
      <w:numFmt w:val="decimal"/>
      <w:lvlText w:val="%1."/>
      <w:lvlJc w:val="left"/>
    </w:lvl>
    <w:lvl w:ilvl="1" w:tplc="A9E07E86">
      <w:numFmt w:val="decimal"/>
      <w:lvlText w:val=""/>
      <w:lvlJc w:val="left"/>
    </w:lvl>
    <w:lvl w:ilvl="2" w:tplc="5532E580">
      <w:numFmt w:val="decimal"/>
      <w:lvlText w:val=""/>
      <w:lvlJc w:val="left"/>
    </w:lvl>
    <w:lvl w:ilvl="3" w:tplc="1D26A7E2">
      <w:numFmt w:val="decimal"/>
      <w:lvlText w:val=""/>
      <w:lvlJc w:val="left"/>
    </w:lvl>
    <w:lvl w:ilvl="4" w:tplc="3A88E3C4">
      <w:numFmt w:val="decimal"/>
      <w:lvlText w:val=""/>
      <w:lvlJc w:val="left"/>
    </w:lvl>
    <w:lvl w:ilvl="5" w:tplc="61DC8CDE">
      <w:numFmt w:val="decimal"/>
      <w:lvlText w:val=""/>
      <w:lvlJc w:val="left"/>
    </w:lvl>
    <w:lvl w:ilvl="6" w:tplc="84F6328C">
      <w:numFmt w:val="decimal"/>
      <w:lvlText w:val=""/>
      <w:lvlJc w:val="left"/>
    </w:lvl>
    <w:lvl w:ilvl="7" w:tplc="A82AFB80">
      <w:numFmt w:val="decimal"/>
      <w:lvlText w:val=""/>
      <w:lvlJc w:val="left"/>
    </w:lvl>
    <w:lvl w:ilvl="8" w:tplc="EAA09AD4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79AE9D70"/>
    <w:lvl w:ilvl="0" w:tplc="3DB26660">
      <w:start w:val="1"/>
      <w:numFmt w:val="bullet"/>
      <w:lvlText w:val="в"/>
      <w:lvlJc w:val="left"/>
    </w:lvl>
    <w:lvl w:ilvl="1" w:tplc="0D26C504">
      <w:start w:val="19"/>
      <w:numFmt w:val="decimal"/>
      <w:lvlText w:val="%2."/>
      <w:lvlJc w:val="left"/>
    </w:lvl>
    <w:lvl w:ilvl="2" w:tplc="B59CAFEC">
      <w:numFmt w:val="decimal"/>
      <w:lvlText w:val=""/>
      <w:lvlJc w:val="left"/>
    </w:lvl>
    <w:lvl w:ilvl="3" w:tplc="8DEE4A8C">
      <w:numFmt w:val="decimal"/>
      <w:lvlText w:val=""/>
      <w:lvlJc w:val="left"/>
    </w:lvl>
    <w:lvl w:ilvl="4" w:tplc="44F4C744">
      <w:numFmt w:val="decimal"/>
      <w:lvlText w:val=""/>
      <w:lvlJc w:val="left"/>
    </w:lvl>
    <w:lvl w:ilvl="5" w:tplc="1B166D80">
      <w:numFmt w:val="decimal"/>
      <w:lvlText w:val=""/>
      <w:lvlJc w:val="left"/>
    </w:lvl>
    <w:lvl w:ilvl="6" w:tplc="6416033C">
      <w:numFmt w:val="decimal"/>
      <w:lvlText w:val=""/>
      <w:lvlJc w:val="left"/>
    </w:lvl>
    <w:lvl w:ilvl="7" w:tplc="7A241378">
      <w:numFmt w:val="decimal"/>
      <w:lvlText w:val=""/>
      <w:lvlJc w:val="left"/>
    </w:lvl>
    <w:lvl w:ilvl="8" w:tplc="67EC6070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65E08D0"/>
    <w:lvl w:ilvl="0" w:tplc="867E1FCC">
      <w:start w:val="13"/>
      <w:numFmt w:val="decimal"/>
      <w:lvlText w:val="%1."/>
      <w:lvlJc w:val="left"/>
    </w:lvl>
    <w:lvl w:ilvl="1" w:tplc="30D6EC6A">
      <w:numFmt w:val="decimal"/>
      <w:lvlText w:val=""/>
      <w:lvlJc w:val="left"/>
    </w:lvl>
    <w:lvl w:ilvl="2" w:tplc="3752CB0A">
      <w:numFmt w:val="decimal"/>
      <w:lvlText w:val=""/>
      <w:lvlJc w:val="left"/>
    </w:lvl>
    <w:lvl w:ilvl="3" w:tplc="B6A6B286">
      <w:numFmt w:val="decimal"/>
      <w:lvlText w:val=""/>
      <w:lvlJc w:val="left"/>
    </w:lvl>
    <w:lvl w:ilvl="4" w:tplc="758629B4">
      <w:numFmt w:val="decimal"/>
      <w:lvlText w:val=""/>
      <w:lvlJc w:val="left"/>
    </w:lvl>
    <w:lvl w:ilvl="5" w:tplc="4A0E56F2">
      <w:numFmt w:val="decimal"/>
      <w:lvlText w:val=""/>
      <w:lvlJc w:val="left"/>
    </w:lvl>
    <w:lvl w:ilvl="6" w:tplc="020286B2">
      <w:numFmt w:val="decimal"/>
      <w:lvlText w:val=""/>
      <w:lvlJc w:val="left"/>
    </w:lvl>
    <w:lvl w:ilvl="7" w:tplc="FE0A64C0">
      <w:numFmt w:val="decimal"/>
      <w:lvlText w:val=""/>
      <w:lvlJc w:val="left"/>
    </w:lvl>
    <w:lvl w:ilvl="8" w:tplc="96B65F20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3314E15A"/>
    <w:lvl w:ilvl="0" w:tplc="F760A686">
      <w:start w:val="1"/>
      <w:numFmt w:val="bullet"/>
      <w:lvlText w:val="с"/>
      <w:lvlJc w:val="left"/>
    </w:lvl>
    <w:lvl w:ilvl="1" w:tplc="FF12FA88">
      <w:numFmt w:val="decimal"/>
      <w:lvlText w:val=""/>
      <w:lvlJc w:val="left"/>
    </w:lvl>
    <w:lvl w:ilvl="2" w:tplc="C29EA6DC">
      <w:numFmt w:val="decimal"/>
      <w:lvlText w:val=""/>
      <w:lvlJc w:val="left"/>
    </w:lvl>
    <w:lvl w:ilvl="3" w:tplc="DCB25C14">
      <w:numFmt w:val="decimal"/>
      <w:lvlText w:val=""/>
      <w:lvlJc w:val="left"/>
    </w:lvl>
    <w:lvl w:ilvl="4" w:tplc="F5345C0C">
      <w:numFmt w:val="decimal"/>
      <w:lvlText w:val=""/>
      <w:lvlJc w:val="left"/>
    </w:lvl>
    <w:lvl w:ilvl="5" w:tplc="A2B803EE">
      <w:numFmt w:val="decimal"/>
      <w:lvlText w:val=""/>
      <w:lvlJc w:val="left"/>
    </w:lvl>
    <w:lvl w:ilvl="6" w:tplc="30FA6510">
      <w:numFmt w:val="decimal"/>
      <w:lvlText w:val=""/>
      <w:lvlJc w:val="left"/>
    </w:lvl>
    <w:lvl w:ilvl="7" w:tplc="91FC016A">
      <w:numFmt w:val="decimal"/>
      <w:lvlText w:val=""/>
      <w:lvlJc w:val="left"/>
    </w:lvl>
    <w:lvl w:ilvl="8" w:tplc="A91C474E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D660B928"/>
    <w:lvl w:ilvl="0" w:tplc="AE8CBBBA">
      <w:start w:val="1"/>
      <w:numFmt w:val="bullet"/>
      <w:lvlText w:val="с"/>
      <w:lvlJc w:val="left"/>
    </w:lvl>
    <w:lvl w:ilvl="1" w:tplc="60D40A56">
      <w:numFmt w:val="decimal"/>
      <w:lvlText w:val=""/>
      <w:lvlJc w:val="left"/>
    </w:lvl>
    <w:lvl w:ilvl="2" w:tplc="04FA672C">
      <w:numFmt w:val="decimal"/>
      <w:lvlText w:val=""/>
      <w:lvlJc w:val="left"/>
    </w:lvl>
    <w:lvl w:ilvl="3" w:tplc="617C629A">
      <w:numFmt w:val="decimal"/>
      <w:lvlText w:val=""/>
      <w:lvlJc w:val="left"/>
    </w:lvl>
    <w:lvl w:ilvl="4" w:tplc="477A86F8">
      <w:numFmt w:val="decimal"/>
      <w:lvlText w:val=""/>
      <w:lvlJc w:val="left"/>
    </w:lvl>
    <w:lvl w:ilvl="5" w:tplc="636A6084">
      <w:numFmt w:val="decimal"/>
      <w:lvlText w:val=""/>
      <w:lvlJc w:val="left"/>
    </w:lvl>
    <w:lvl w:ilvl="6" w:tplc="2B9A32C2">
      <w:numFmt w:val="decimal"/>
      <w:lvlText w:val=""/>
      <w:lvlJc w:val="left"/>
    </w:lvl>
    <w:lvl w:ilvl="7" w:tplc="B3CAFF86">
      <w:numFmt w:val="decimal"/>
      <w:lvlText w:val=""/>
      <w:lvlJc w:val="left"/>
    </w:lvl>
    <w:lvl w:ilvl="8" w:tplc="77429F1E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54607CF6"/>
    <w:lvl w:ilvl="0" w:tplc="662C37AC">
      <w:start w:val="1"/>
      <w:numFmt w:val="bullet"/>
      <w:lvlText w:val="·"/>
      <w:lvlJc w:val="left"/>
    </w:lvl>
    <w:lvl w:ilvl="1" w:tplc="2AFA445A">
      <w:numFmt w:val="decimal"/>
      <w:lvlText w:val=""/>
      <w:lvlJc w:val="left"/>
    </w:lvl>
    <w:lvl w:ilvl="2" w:tplc="C44C1A7A">
      <w:numFmt w:val="decimal"/>
      <w:lvlText w:val=""/>
      <w:lvlJc w:val="left"/>
    </w:lvl>
    <w:lvl w:ilvl="3" w:tplc="40E4FAE2">
      <w:numFmt w:val="decimal"/>
      <w:lvlText w:val=""/>
      <w:lvlJc w:val="left"/>
    </w:lvl>
    <w:lvl w:ilvl="4" w:tplc="5666F510">
      <w:numFmt w:val="decimal"/>
      <w:lvlText w:val=""/>
      <w:lvlJc w:val="left"/>
    </w:lvl>
    <w:lvl w:ilvl="5" w:tplc="2034E8DC">
      <w:numFmt w:val="decimal"/>
      <w:lvlText w:val=""/>
      <w:lvlJc w:val="left"/>
    </w:lvl>
    <w:lvl w:ilvl="6" w:tplc="FDD68748">
      <w:numFmt w:val="decimal"/>
      <w:lvlText w:val=""/>
      <w:lvlJc w:val="left"/>
    </w:lvl>
    <w:lvl w:ilvl="7" w:tplc="38A0BC6A">
      <w:numFmt w:val="decimal"/>
      <w:lvlText w:val=""/>
      <w:lvlJc w:val="left"/>
    </w:lvl>
    <w:lvl w:ilvl="8" w:tplc="DE1EE95A">
      <w:numFmt w:val="decimal"/>
      <w:lvlText w:val=""/>
      <w:lvlJc w:val="left"/>
    </w:lvl>
  </w:abstractNum>
  <w:abstractNum w:abstractNumId="1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45"/>
    <w:rsid w:val="001A0DFE"/>
    <w:rsid w:val="00334C75"/>
    <w:rsid w:val="00467760"/>
    <w:rsid w:val="004D4645"/>
    <w:rsid w:val="00602703"/>
    <w:rsid w:val="0069400F"/>
    <w:rsid w:val="006B39C9"/>
    <w:rsid w:val="008B14AD"/>
    <w:rsid w:val="00B74ADE"/>
    <w:rsid w:val="00F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AC1B-304E-4042-95EF-E9CACF38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DFE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0D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Attribute16">
    <w:name w:val="ParaAttribute16"/>
    <w:uiPriority w:val="99"/>
    <w:rsid w:val="001A0DFE"/>
    <w:pPr>
      <w:ind w:left="1080"/>
      <w:jc w:val="both"/>
    </w:pPr>
    <w:rPr>
      <w:rFonts w:eastAsia="№Е"/>
      <w:sz w:val="20"/>
      <w:szCs w:val="20"/>
    </w:rPr>
  </w:style>
  <w:style w:type="character" w:customStyle="1" w:styleId="CharAttribute484">
    <w:name w:val="CharAttribute484"/>
    <w:uiPriority w:val="99"/>
    <w:rsid w:val="001A0DFE"/>
    <w:rPr>
      <w:rFonts w:ascii="Times New Roman" w:eastAsia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5981</Words>
  <Characters>34095</Characters>
  <Application>Microsoft Office Word</Application>
  <DocSecurity>0</DocSecurity>
  <Lines>284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Александра Угрюмова</cp:lastModifiedBy>
  <cp:revision>11</cp:revision>
  <dcterms:created xsi:type="dcterms:W3CDTF">2020-09-02T20:38:00Z</dcterms:created>
  <dcterms:modified xsi:type="dcterms:W3CDTF">2021-09-28T17:17:00Z</dcterms:modified>
</cp:coreProperties>
</file>