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Default="00DC1E39" w:rsidP="00DC1E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77730" cy="6919356"/>
            <wp:effectExtent l="19050" t="0" r="0" b="0"/>
            <wp:docPr id="1" name="Рисунок 1" descr="D:\Users\User\Desktop\рус яз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рус яз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74" w:rsidRPr="000B1C74" w:rsidRDefault="000B1C74" w:rsidP="000B1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0B1C74" w:rsidRPr="000B1C74" w:rsidRDefault="000B1C74" w:rsidP="000B1C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третьеклассника продолжат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формироваться: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явления национальной культуры;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есть показатели инди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культуры человека;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наблюдения за собственной речью.</w:t>
      </w:r>
    </w:p>
    <w:p w:rsidR="000B1C74" w:rsidRPr="000B1C74" w:rsidRDefault="000B1C74" w:rsidP="000B1C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третьеклассника продолжат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формироваться: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ориентироваться в целях, задачах, средствах и условиях общения;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адекватные языковые средства для успешного решения коммуни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кативных задач (диалог, устные монологические высказывания, письменные тексты) с уче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особенностей разных видов речи и ситуаций общения;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ориентироваться на позицию партнера, учитывать раз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мнения и координировать различные позиции в сотрудничестве с целью успешного участия в диалоге;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более точному выражению собственного мнения и позиции; умение задавать вопросы.</w:t>
      </w:r>
    </w:p>
    <w:p w:rsidR="000B1C74" w:rsidRPr="000B1C74" w:rsidRDefault="000B1C74" w:rsidP="000B1C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третьеклассника продолжат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формироваться: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орфографические правила и правила постановки знаков препи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 (в объеме изученного) при записи собственных и предложенных текстов;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проверять написанное;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(в объеме изученного) находить, сравнивать, классифицировать, характе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ризовать такие языковые единицы, как звук, буква, часть слова, часть речи, член предложе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простое предложение;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контролировать свои действия, проверять написанное.</w:t>
      </w:r>
      <w:bookmarkStart w:id="0" w:name="_GoBack"/>
      <w:bookmarkEnd w:id="0"/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74" w:rsidRPr="000B1C74" w:rsidRDefault="000B1C74" w:rsidP="000B1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0B1C74" w:rsidRPr="000B1C74" w:rsidRDefault="000B1C74" w:rsidP="000B1C74">
      <w:pPr>
        <w:tabs>
          <w:tab w:val="left" w:pos="360"/>
        </w:tabs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 наш язык (основы лингвистических знаний) (65 ч)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Повторение изученного в 1 и 2 классах на основе введения фонетическо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анализа слова (3 ч).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слова. Повторение изученного во 2 классе на основе введения разбора сло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 по составу (4 ч).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 (18 ч)</w:t>
      </w:r>
    </w:p>
    <w:p w:rsidR="000B1C74" w:rsidRPr="000B1C74" w:rsidRDefault="000B1C74" w:rsidP="000B1C74">
      <w:pPr>
        <w:spacing w:after="0" w:line="250" w:lineRule="exact"/>
        <w:ind w:left="20" w:right="3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Главные члены предложения: подлежащее и сказуемое. Второстепен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члены предложения: дополнение, определение, обстоятельство.</w:t>
      </w:r>
    </w:p>
    <w:p w:rsidR="000B1C74" w:rsidRPr="000B1C74" w:rsidRDefault="000B1C74" w:rsidP="000B1C74">
      <w:pPr>
        <w:spacing w:after="0" w:line="250" w:lineRule="exact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 (40 ч)</w:t>
      </w:r>
    </w:p>
    <w:p w:rsidR="000B1C74" w:rsidRPr="000B1C74" w:rsidRDefault="000B1C74" w:rsidP="000B1C74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речи;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деление частей речи на самостоятельные и служебные.</w:t>
      </w:r>
    </w:p>
    <w:p w:rsidR="000B1C74" w:rsidRPr="000B1C74" w:rsidRDefault="000B1C74" w:rsidP="000B1C74">
      <w:pPr>
        <w:spacing w:after="0" w:line="250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Имя существительное: общее значение (повторение изученного во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классе). Род и число имен существительных. Падеж.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Падеж и предлог: образование предложно-падежной формы.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Склонение имен существительных.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Существительные одушевленные и неодушев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ленные, собственные и нарицательные. Словообразование имен существительных.</w:t>
      </w:r>
    </w:p>
    <w:p w:rsidR="000B1C74" w:rsidRPr="000B1C74" w:rsidRDefault="000B1C74" w:rsidP="000B1C74">
      <w:pPr>
        <w:spacing w:after="0" w:line="250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общее значение (повторение изученного во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классе). Изменение имен прилагательных по родам, числам и падежам.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Основные признаки качественных, от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носительных и притяжательных имен прилагательных.</w:t>
      </w:r>
    </w:p>
    <w:p w:rsidR="000B1C74" w:rsidRPr="000B1C74" w:rsidRDefault="000B1C74" w:rsidP="000B1C74">
      <w:pPr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Местоимение. Личные местоимения. Употребление личных местоимений в речи.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Скло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нение личных местоимений.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 (формирование навыков грамотного письма) (54 ч)</w:t>
      </w:r>
    </w:p>
    <w:p w:rsidR="000B1C74" w:rsidRPr="000B1C74" w:rsidRDefault="000B1C74" w:rsidP="000B1C74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0B1C74" w:rsidRPr="000B1C74" w:rsidRDefault="000B1C74" w:rsidP="000B1C74">
      <w:pPr>
        <w:spacing w:after="0" w:line="250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имен существительных.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Правописание суффиксов имен существительных -ок-ец-, -иц-, -инк-, -енк-, сочетаний ичк, ечк.</w:t>
      </w:r>
    </w:p>
    <w:p w:rsidR="000B1C74" w:rsidRPr="000B1C74" w:rsidRDefault="000B1C74" w:rsidP="000B1C74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имен прилагательных.</w:t>
      </w:r>
    </w:p>
    <w:p w:rsidR="000B1C74" w:rsidRPr="000B1C74" w:rsidRDefault="000B1C74" w:rsidP="000B1C74">
      <w:pPr>
        <w:spacing w:after="0" w:line="250" w:lineRule="exact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запятой при однородных членах (при перечислении, при употреблении союзов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а, но).</w:t>
      </w:r>
    </w:p>
    <w:p w:rsidR="000B1C74" w:rsidRPr="000B1C74" w:rsidRDefault="000B1C74" w:rsidP="000B1C74">
      <w:pPr>
        <w:spacing w:after="0" w:line="269" w:lineRule="exact"/>
        <w:ind w:left="20"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Развитее речи (35 ч)</w:t>
      </w:r>
    </w:p>
    <w:p w:rsidR="000B1C74" w:rsidRPr="000B1C74" w:rsidRDefault="000B1C74" w:rsidP="000B1C74">
      <w:pPr>
        <w:spacing w:after="0" w:line="269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над структурой текста, начатой во 2 классе: озаглавливание тек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стов, написание собственных текстов по заданным заглавиям; корректирование текстов с нарушенным порядком предложений и абзацев составление плана текста, написание текста по заданному плану. Определение типов текстов - повествование, описание, рассуждение - и создание собственных текстов заданного типа.</w:t>
      </w:r>
    </w:p>
    <w:p w:rsidR="000B1C74" w:rsidRPr="000B1C74" w:rsidRDefault="000B1C74" w:rsidP="000B1C74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изложением и сочинением как видами письменной работы.</w:t>
      </w:r>
    </w:p>
    <w:p w:rsidR="000B1C74" w:rsidRPr="000B1C74" w:rsidRDefault="000B1C74" w:rsidP="000B1C74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жанрами письма и поздравительной открытки.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собственных текстов и редактирование заданных текстов, развитие правиль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богатства и выразительности письменной речи (с опорой на     материал раздела «Лек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сика», изученный во 2 классе): использование в текстах многозначных слов, синонимов, ан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тонимов, заимствованных слов, устаревших слов и фразеологизмов.</w:t>
      </w:r>
    </w:p>
    <w:p w:rsidR="000B1C74" w:rsidRPr="000B1C74" w:rsidRDefault="000B1C74" w:rsidP="000B1C74">
      <w:pPr>
        <w:spacing w:after="300" w:line="269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с непроверяемым написанием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изучения в 3 классе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Аптека, багаж, беседа, библиотека, билет, болото, ботинки, вагон, везде, вкус, вокруг, восток, впереди, газета, галерея, гигант, горячий, девочка, животное, забота, запад, заря, здесь, инженер, интересный, календарь, картофель, кастрюля, когда, комната, конечно, кос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тюм, лагерь, лимон, лучше, магазин, малина, мебель, медленно, метро, минута, морковь, обычный, огород, один, океан, организм, орех, осина, остров, охрана, очень, песок, пирог, погода, помидор, потом, прекрасный, привет, природа, профессия, пшеница, ракета, рас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стояние, салют, сапог, север, сейчас, счастье, тарелка, территория, трактор, трамвай, учи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тель, фамилия, человек, шампунь, шелест, шоколад, шофёр, яблоко.</w:t>
      </w:r>
    </w:p>
    <w:p w:rsidR="000B1C74" w:rsidRPr="000B1C74" w:rsidRDefault="000B1C74" w:rsidP="000B1C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BC3" w:rsidRPr="00E46F8F" w:rsidRDefault="00614BC3" w:rsidP="00614BC3">
      <w:pPr>
        <w:pStyle w:val="aa"/>
        <w:numPr>
          <w:ilvl w:val="0"/>
          <w:numId w:val="1"/>
        </w:numPr>
        <w:spacing w:after="22" w:line="259" w:lineRule="auto"/>
        <w:ind w:right="108"/>
        <w:jc w:val="center"/>
        <w:rPr>
          <w:rFonts w:cs="Calibri"/>
          <w:b/>
        </w:rPr>
      </w:pPr>
      <w:r w:rsidRPr="00E46F8F">
        <w:rPr>
          <w:rFonts w:cs="Calibri"/>
          <w:b/>
        </w:rPr>
        <w:t>Тематическое планирование с учетом рабочей программы воспитания с указанием количества часов, отводимых на освоение каждой темы</w:t>
      </w:r>
    </w:p>
    <w:p w:rsidR="00614BC3" w:rsidRPr="00614BC3" w:rsidRDefault="00614BC3" w:rsidP="00614BC3">
      <w:pPr>
        <w:spacing w:after="22"/>
        <w:ind w:right="108"/>
        <w:contextualSpacing/>
        <w:rPr>
          <w:rFonts w:ascii="Times New Roman" w:hAnsi="Times New Roman" w:cs="Times New Roman"/>
          <w:b/>
        </w:rPr>
      </w:pPr>
      <w:r w:rsidRPr="00614BC3">
        <w:rPr>
          <w:rFonts w:ascii="Times New Roman" w:hAnsi="Times New Roman" w:cs="Times New Roman"/>
          <w:b/>
        </w:rPr>
        <w:t>Ключевые воспитательные задачи:</w:t>
      </w:r>
    </w:p>
    <w:p w:rsidR="00614BC3" w:rsidRPr="00614BC3" w:rsidRDefault="00614BC3" w:rsidP="00614BC3">
      <w:pPr>
        <w:pStyle w:val="a8"/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left="-426"/>
        <w:rPr>
          <w:rStyle w:val="CharAttribute484"/>
          <w:rFonts w:eastAsia="№Е" w:hAnsi="Times New Roman"/>
          <w:i w:val="0"/>
          <w:sz w:val="24"/>
          <w:szCs w:val="24"/>
        </w:rPr>
      </w:pPr>
      <w:r w:rsidRPr="00614BC3">
        <w:rPr>
          <w:rFonts w:ascii="Times New Roman" w:hAnsi="Times New Roman"/>
          <w:b/>
          <w:i/>
          <w:szCs w:val="24"/>
        </w:rPr>
        <w:t>-</w:t>
      </w:r>
      <w:r w:rsidRPr="00614BC3">
        <w:rPr>
          <w:rStyle w:val="CharAttribute484"/>
          <w:rFonts w:eastAsia="№Е" w:hAnsi="Times New Roman"/>
          <w:sz w:val="24"/>
          <w:szCs w:val="24"/>
        </w:rPr>
        <w:t xml:space="preserve">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                                 </w:t>
      </w:r>
    </w:p>
    <w:p w:rsidR="00614BC3" w:rsidRPr="00614BC3" w:rsidRDefault="00614BC3" w:rsidP="00614BC3">
      <w:pPr>
        <w:tabs>
          <w:tab w:val="left" w:pos="284"/>
        </w:tabs>
        <w:spacing w:after="22"/>
        <w:ind w:left="-426" w:right="108"/>
        <w:contextualSpacing/>
        <w:rPr>
          <w:rFonts w:ascii="Times New Roman" w:hAnsi="Times New Roman" w:cs="Times New Roman"/>
          <w:color w:val="000000"/>
        </w:rPr>
      </w:pPr>
      <w:r w:rsidRPr="00614BC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14BC3">
        <w:rPr>
          <w:rFonts w:ascii="Times New Roman" w:hAnsi="Times New Roman" w:cs="Times New Roman"/>
          <w:color w:val="000000"/>
        </w:rPr>
        <w:t xml:space="preserve">воспитание любви к русскому языку и привитие интереса к его познанию; </w:t>
      </w:r>
      <w:r w:rsidRPr="00614BC3">
        <w:rPr>
          <w:rFonts w:ascii="Times New Roman" w:hAnsi="Times New Roman" w:cs="Times New Roman"/>
          <w:color w:val="000000"/>
        </w:rPr>
        <w:br/>
        <w:t>-побуждение обучающихся к высказыванию через развитие коммуникативных навыков (логично выстраивать речь, связноговорить и давать развернутый, правильно выстроенный ответ, строить предложения по законам русской грамматики, пользоваться ими в своей речи);</w:t>
      </w:r>
    </w:p>
    <w:p w:rsidR="00614BC3" w:rsidRPr="00614BC3" w:rsidRDefault="00614BC3" w:rsidP="00614BC3">
      <w:pPr>
        <w:tabs>
          <w:tab w:val="left" w:pos="284"/>
        </w:tabs>
        <w:spacing w:after="22"/>
        <w:ind w:left="-426" w:right="108"/>
        <w:contextualSpacing/>
        <w:rPr>
          <w:rFonts w:ascii="Times New Roman" w:hAnsi="Times New Roman" w:cs="Times New Roman"/>
          <w:color w:val="000000"/>
        </w:rPr>
      </w:pPr>
      <w:r w:rsidRPr="00614BC3">
        <w:rPr>
          <w:rFonts w:ascii="Times New Roman" w:hAnsi="Times New Roman" w:cs="Times New Roman"/>
          <w:color w:val="000000"/>
        </w:rPr>
        <w:t xml:space="preserve">-формирование навыка орфографической грамотности, как части общей культуры человека, признака образованности </w:t>
      </w:r>
    </w:p>
    <w:p w:rsidR="00614BC3" w:rsidRPr="00614BC3" w:rsidRDefault="00614BC3" w:rsidP="00614BC3">
      <w:pPr>
        <w:tabs>
          <w:tab w:val="left" w:pos="284"/>
        </w:tabs>
        <w:spacing w:after="22"/>
        <w:ind w:left="-426" w:right="108"/>
        <w:contextualSpacing/>
        <w:rPr>
          <w:rFonts w:ascii="Times New Roman" w:hAnsi="Times New Roman" w:cs="Times New Roman"/>
          <w:b/>
        </w:rPr>
      </w:pPr>
      <w:r w:rsidRPr="00614BC3">
        <w:rPr>
          <w:rFonts w:ascii="Times New Roman" w:hAnsi="Times New Roman" w:cs="Times New Roman"/>
          <w:color w:val="000000"/>
        </w:rPr>
        <w:lastRenderedPageBreak/>
        <w:t>воспитанности личности;</w:t>
      </w:r>
    </w:p>
    <w:p w:rsidR="00614BC3" w:rsidRPr="00614BC3" w:rsidRDefault="00614BC3" w:rsidP="00614BC3">
      <w:pPr>
        <w:tabs>
          <w:tab w:val="left" w:pos="284"/>
        </w:tabs>
        <w:spacing w:after="22"/>
        <w:ind w:left="-426" w:right="108"/>
        <w:contextualSpacing/>
        <w:rPr>
          <w:rFonts w:ascii="Times New Roman" w:hAnsi="Times New Roman" w:cs="Times New Roman"/>
          <w:color w:val="000000"/>
        </w:rPr>
      </w:pPr>
      <w:r w:rsidRPr="00614BC3">
        <w:rPr>
          <w:rFonts w:ascii="Times New Roman" w:hAnsi="Times New Roman" w:cs="Times New Roman"/>
          <w:color w:val="000000"/>
        </w:rPr>
        <w:t>- воспитание сознательного отношения к процессу обучения и к любой другой деятельности;</w:t>
      </w:r>
    </w:p>
    <w:p w:rsidR="00614BC3" w:rsidRPr="00614BC3" w:rsidRDefault="00614BC3" w:rsidP="00614BC3">
      <w:pPr>
        <w:pStyle w:val="a7"/>
        <w:tabs>
          <w:tab w:val="left" w:pos="284"/>
        </w:tabs>
        <w:spacing w:before="0" w:beforeAutospacing="0" w:after="0" w:afterAutospacing="0"/>
        <w:ind w:left="-426"/>
        <w:rPr>
          <w:color w:val="000000"/>
        </w:rPr>
      </w:pPr>
      <w:r w:rsidRPr="00614BC3">
        <w:rPr>
          <w:color w:val="000000"/>
        </w:rPr>
        <w:t xml:space="preserve">- формирование представлений младших школьников о слове с точки зрения его грамматического значения, о морфологической </w:t>
      </w:r>
    </w:p>
    <w:p w:rsidR="00614BC3" w:rsidRPr="00614BC3" w:rsidRDefault="00614BC3" w:rsidP="00614BC3">
      <w:pPr>
        <w:pStyle w:val="a7"/>
        <w:tabs>
          <w:tab w:val="left" w:pos="284"/>
        </w:tabs>
        <w:spacing w:before="0" w:beforeAutospacing="0" w:after="0" w:afterAutospacing="0"/>
        <w:ind w:left="-426"/>
        <w:rPr>
          <w:color w:val="000000"/>
        </w:rPr>
      </w:pPr>
      <w:r w:rsidRPr="00614BC3">
        <w:rPr>
          <w:color w:val="000000"/>
        </w:rPr>
        <w:t>системе русского языка;</w:t>
      </w:r>
      <w:r w:rsidRPr="00614BC3">
        <w:rPr>
          <w:color w:val="000000"/>
        </w:rPr>
        <w:br/>
        <w:t>- обогащение словарного запаса детей новыми частями речи;</w:t>
      </w:r>
      <w:r w:rsidRPr="00614BC3">
        <w:rPr>
          <w:color w:val="000000"/>
        </w:rPr>
        <w:br/>
        <w:t xml:space="preserve"> - формирование первоначальных представлений о единстве и многообразии языкового и культурного пространстваРоссии, о </w:t>
      </w:r>
    </w:p>
    <w:p w:rsidR="00614BC3" w:rsidRPr="00614BC3" w:rsidRDefault="00614BC3" w:rsidP="00614BC3">
      <w:pPr>
        <w:pStyle w:val="a7"/>
        <w:tabs>
          <w:tab w:val="left" w:pos="284"/>
        </w:tabs>
        <w:spacing w:before="0" w:beforeAutospacing="0" w:after="0" w:afterAutospacing="0"/>
        <w:ind w:left="-426"/>
        <w:rPr>
          <w:color w:val="000000"/>
        </w:rPr>
      </w:pPr>
      <w:r w:rsidRPr="00614BC3">
        <w:rPr>
          <w:color w:val="000000"/>
        </w:rPr>
        <w:t>языке как основе национального самосознания;</w:t>
      </w:r>
      <w:r w:rsidRPr="00614BC3">
        <w:rPr>
          <w:color w:val="000000"/>
        </w:rPr>
        <w:br/>
        <w:t xml:space="preserve">  - формирование лингвистических мировоззренческих понятий;</w:t>
      </w:r>
      <w:r w:rsidRPr="00614BC3">
        <w:rPr>
          <w:color w:val="000000"/>
        </w:rPr>
        <w:br/>
        <w:t xml:space="preserve"> -обогащение словаря, устранение нелитературных слов, перевод их из активного общения словаря в пассивный;</w:t>
      </w:r>
      <w:r w:rsidRPr="00614BC3">
        <w:rPr>
          <w:color w:val="000000"/>
        </w:rPr>
        <w:br/>
        <w:t xml:space="preserve">                    -воспитание культуры общения (организация общения на уроке, формирование учителем умений слушать, высказывать и </w:t>
      </w:r>
    </w:p>
    <w:p w:rsidR="00614BC3" w:rsidRPr="00614BC3" w:rsidRDefault="00614BC3" w:rsidP="00614BC3">
      <w:pPr>
        <w:pStyle w:val="a7"/>
        <w:tabs>
          <w:tab w:val="left" w:pos="284"/>
        </w:tabs>
        <w:spacing w:before="0" w:beforeAutospacing="0" w:after="0" w:afterAutospacing="0"/>
        <w:ind w:left="-426"/>
        <w:rPr>
          <w:color w:val="000000"/>
        </w:rPr>
      </w:pPr>
      <w:r w:rsidRPr="00614BC3">
        <w:rPr>
          <w:color w:val="000000"/>
        </w:rPr>
        <w:t>аргументировать своё мнение).</w:t>
      </w:r>
    </w:p>
    <w:p w:rsidR="000B1C74" w:rsidRPr="00614BC3" w:rsidRDefault="00614BC3" w:rsidP="00614BC3">
      <w:pPr>
        <w:pStyle w:val="a7"/>
        <w:tabs>
          <w:tab w:val="left" w:pos="284"/>
        </w:tabs>
        <w:spacing w:before="0" w:beforeAutospacing="0" w:after="0" w:afterAutospacing="0"/>
        <w:ind w:left="-426"/>
        <w:rPr>
          <w:color w:val="000000"/>
        </w:rPr>
      </w:pPr>
      <w:r w:rsidRPr="00614BC3">
        <w:rPr>
          <w:color w:val="000000"/>
        </w:rPr>
        <w:t>- установление доверительных отношений между учителем и его учениками.</w:t>
      </w:r>
      <w:r w:rsidRPr="00614BC3">
        <w:rPr>
          <w:b/>
          <w:color w:val="000000"/>
        </w:rPr>
        <w:br/>
      </w:r>
    </w:p>
    <w:p w:rsidR="000B1C74" w:rsidRPr="000B1C74" w:rsidRDefault="000B1C74" w:rsidP="000B1C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11156"/>
        <w:gridCol w:w="49"/>
        <w:gridCol w:w="82"/>
        <w:gridCol w:w="51"/>
        <w:gridCol w:w="36"/>
        <w:gridCol w:w="36"/>
        <w:gridCol w:w="1961"/>
        <w:gridCol w:w="1662"/>
      </w:tblGrid>
      <w:tr w:rsidR="00EB7391" w:rsidRPr="000B1C74" w:rsidTr="00EB7391">
        <w:trPr>
          <w:trHeight w:val="4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1" w:rsidRPr="000B1C74" w:rsidRDefault="00EB7391" w:rsidP="000B1C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91" w:rsidRPr="000B1C74" w:rsidRDefault="000A10FA" w:rsidP="00EB73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7391" w:rsidRPr="000B1C74" w:rsidTr="00EB7391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фонетику.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Вспоминаем правила написания заглавной буквы.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Фонетиче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ский анализ слова.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Вспомина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ем правило переноса слов.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Текст, его признаки и типы.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Фонетичес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кий анализ слов.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Правила обозначе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глас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после шипящих.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A91865" w:rsidRDefault="00A91865" w:rsidP="00A91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Интегрированный 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безудар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гласных в корне слов.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признаки и типы текстов.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Разбор слова по составу.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правила правописания согласных в корне.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Повторяем словообразование.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или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тест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«Повторение изученных орфограмм».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ошибок, допущенных в диктанте. Правило написания непроизносимых согласных в корне слова. 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и его заглавие.</w:t>
            </w:r>
          </w:p>
        </w:tc>
        <w:tc>
          <w:tcPr>
            <w:tcW w:w="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Разбор слова по составу и словообразование. 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Повторяем правописа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суффиксов.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правописа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приставок.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Pr="000B1C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0B1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темам«Фонетический анализ слова, разбор слова по составу».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Заглавие и начало текста.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и его смысл. Слова в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нии.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Виды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по цели высказыва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и инто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нации.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ний в тексте.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развитию речи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«Текст, заголовок текста».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Списывание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теме«Повторение изученных орфограмм».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написание раздели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тельного твердого и раздели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тельного мягкого знаков.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Учимся писать приставки.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приставки, оканчива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ющиеся на </w:t>
            </w: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Словарный диктант.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Подлежа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щее.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Сказуемое.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Сказуемое.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темам «Простое предложение. Виды предложений по цели высказывания и по интонации. Главные члены предложения».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Второсте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пенные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Второсте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пенные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 Обстоятельство.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Учимся писать приставку </w:t>
            </w: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Итоговый диктант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«Орфограммы, изученные во 2 классе».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Обстоятельство.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слова с двумя корнями.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Определе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Запоми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наем соедини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тельные гласные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о, е.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Учимся писать буквы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ё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Дополне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6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Pr="000B1C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или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темам «Распространенные и нераспространенные предложения. Второстепенные члены предложения». 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ё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3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Списывание.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обозначать звук [ы] после звука [ц].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Знаки пре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пинания при одно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родных членах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ставить знаки препинания в предложениях с однородными членами пред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Словарный диктант.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ния. 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ставить знаки препинания в предложениях с однородными членами пред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Повторяем фонетику и состав слова.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первое полугодие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 «Фонетика. Состав слова. Синтаксис. Простое предложение». 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диктант за первое полугодие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«Орфограммы, изученные в первом полугодии».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 и служебные части речи.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A91865" w:rsidRDefault="00A91865" w:rsidP="00A91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Интегрированный 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Род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мягко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знака после шипящих в именах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мяг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кого знака после ши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пящих в именах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 числам.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 числам.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«Части речи, род и число имен существительных». 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 паде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жам.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 Косвенные падежи.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 Падежные предлоги.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слова с удвоенны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согласными в кор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слова.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сать суф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фикс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-ок-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именах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Учимся писать суффиксы -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ец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- и -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иц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сочетания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ичк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ечк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существительных. Наблюдение. Понятие о склонении.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инк, енк.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 «Мягкий знак после шипящих на конце имен существительных. Удвоенные согласные в словах. Суффиксы имен существительных».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1-го склонения.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родительного падежа множественного числа.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«Род, число, падеж, склонение имен существительных».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1-го склонения.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изложения.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Имена существительные одушевленные и неодушевленные.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нарицательные.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гласных в оконча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после ши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пящих и </w:t>
            </w:r>
            <w:r w:rsidRPr="000B1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Способы образова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3-го склонения.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Способы образова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«Грамматические признаки имени существительного».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3-го склонения.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фонетику и состав слова.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суще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1-го, 2-го и 3-го склонений.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«Орфограммы, изученные в третьей четверти».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окончаний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множествен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числа.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Повторяем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безудар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окон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чаний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на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ий, ия, ие.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на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ий, ия, ие.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правил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безударных окончаний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«Правописание падежных окончаний имен существительных».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имена прилагательные.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 элемен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тами сочинения.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окончаний имен прилагательных.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42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окончаний имен прилагательных.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Краткая форма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окончаний имен прилагательных.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имена прилагатель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имена прилагатель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Как образу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относительные имена при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прилагательное и его грамматическое значение».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имена прилагатель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имена при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притяжательных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«Правописание падежных окончаний имен прилагательных».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*Анализ ошибок, допущенных в диктанте.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сравнительной степени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прилагательных.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прево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сходной степени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крат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 формы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местои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мений с предлогами.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*Как изме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няются 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место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имений. Как изменя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место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имения.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Комплексная итоговая контрольная работа.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материале блоков «Как устроен наш язык», «Правописание», «Развитие речи».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7391" w:rsidRPr="000B1C74" w:rsidTr="00EB7391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«Знатоки русского языка».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EB73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1" w:rsidRPr="000B1C74" w:rsidRDefault="00EB7391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                                                                                                                                                                                                                            170</w:t>
            </w:r>
          </w:p>
        </w:tc>
      </w:tr>
    </w:tbl>
    <w:p w:rsidR="000B1C74" w:rsidRPr="000B1C74" w:rsidRDefault="000B1C74" w:rsidP="000B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079" w:rsidRDefault="006A4079"/>
    <w:sectPr w:rsidR="006A4079" w:rsidSect="006A4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E3" w:rsidRDefault="005345E3" w:rsidP="000B1C74">
      <w:pPr>
        <w:spacing w:after="0" w:line="240" w:lineRule="auto"/>
      </w:pPr>
      <w:r>
        <w:separator/>
      </w:r>
    </w:p>
  </w:endnote>
  <w:endnote w:type="continuationSeparator" w:id="1">
    <w:p w:rsidR="005345E3" w:rsidRDefault="005345E3" w:rsidP="000B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E3" w:rsidRDefault="005345E3" w:rsidP="000B1C74">
      <w:pPr>
        <w:spacing w:after="0" w:line="240" w:lineRule="auto"/>
      </w:pPr>
      <w:r>
        <w:separator/>
      </w:r>
    </w:p>
  </w:footnote>
  <w:footnote w:type="continuationSeparator" w:id="1">
    <w:p w:rsidR="005345E3" w:rsidRDefault="005345E3" w:rsidP="000B1C74">
      <w:pPr>
        <w:spacing w:after="0" w:line="240" w:lineRule="auto"/>
      </w:pPr>
      <w:r>
        <w:continuationSeparator/>
      </w:r>
    </w:p>
  </w:footnote>
  <w:footnote w:id="2">
    <w:p w:rsidR="00EB7391" w:rsidRDefault="00EB7391" w:rsidP="000B1C74"/>
    <w:p w:rsidR="00EB7391" w:rsidRDefault="00EB7391" w:rsidP="000B1C74">
      <w:pPr>
        <w:pStyle w:val="a3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54727E6"/>
    <w:multiLevelType w:val="hybridMultilevel"/>
    <w:tmpl w:val="A4AE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117"/>
    <w:rsid w:val="000734E9"/>
    <w:rsid w:val="0008696B"/>
    <w:rsid w:val="000A10FA"/>
    <w:rsid w:val="000B1C74"/>
    <w:rsid w:val="00217117"/>
    <w:rsid w:val="0041327C"/>
    <w:rsid w:val="004B48E0"/>
    <w:rsid w:val="005345E3"/>
    <w:rsid w:val="005F7FEE"/>
    <w:rsid w:val="00614BC3"/>
    <w:rsid w:val="006A4079"/>
    <w:rsid w:val="0088691A"/>
    <w:rsid w:val="00A91865"/>
    <w:rsid w:val="00A934DD"/>
    <w:rsid w:val="00AE2A0C"/>
    <w:rsid w:val="00CE1AB6"/>
    <w:rsid w:val="00D85494"/>
    <w:rsid w:val="00D87412"/>
    <w:rsid w:val="00DC1E39"/>
    <w:rsid w:val="00EB7391"/>
    <w:rsid w:val="00FB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B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B1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6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1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14BC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14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614BC3"/>
    <w:rPr>
      <w:rFonts w:ascii="Calibri" w:eastAsia="Calibri" w:hAnsi="Calibri" w:cs="Times New Roman"/>
    </w:rPr>
  </w:style>
  <w:style w:type="character" w:customStyle="1" w:styleId="CharAttribute484">
    <w:name w:val="CharAttribute484"/>
    <w:uiPriority w:val="99"/>
    <w:rsid w:val="00614BC3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12</cp:revision>
  <dcterms:created xsi:type="dcterms:W3CDTF">2019-12-01T16:22:00Z</dcterms:created>
  <dcterms:modified xsi:type="dcterms:W3CDTF">2021-10-04T15:16:00Z</dcterms:modified>
</cp:coreProperties>
</file>