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A1" w:rsidRDefault="00C906E5" w:rsidP="00C906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ПК\Desktop\Ю И\6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Ю И\6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9A1">
        <w:rPr>
          <w:rFonts w:ascii="Times New Roman" w:hAnsi="Times New Roman"/>
          <w:b/>
          <w:sz w:val="24"/>
          <w:szCs w:val="24"/>
        </w:rPr>
        <w:lastRenderedPageBreak/>
        <w:t>1.Планируемые  результаты освоения учебного предмета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освоения учебного предмета «Литература» являются: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безопасногоповедения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чрезвычайных ситуациях, угрожающих жизни и здоровью людей, правил поведения на транспорте и на дорогах;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членам своей семьи;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освоения учебного предмета «Литература» являются: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эффективные способы решения учебных и познавательных задач;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и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ргументировать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отстаивать свое мнение;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социальнойпрактике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профессиональной ориентации.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предмета «Литература» являются: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средстве познания мира и себя в этом мире, гармонизации отношений человека и общества,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русского языка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основеизучения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выдающихся произведений российской и мировой культуры</w:t>
      </w: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A1" w:rsidRDefault="00FD09A1" w:rsidP="00FD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A1" w:rsidRDefault="00FD09A1" w:rsidP="00FD09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c10"/>
          <w:rFonts w:ascii="Times New Roman" w:hAnsi="Times New Roman"/>
          <w:b/>
          <w:color w:val="000000"/>
          <w:sz w:val="24"/>
          <w:szCs w:val="24"/>
        </w:rPr>
        <w:lastRenderedPageBreak/>
        <w:t>2. Содержание учебного предмета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Введение. </w:t>
      </w:r>
      <w:r>
        <w:rPr>
          <w:rFonts w:ascii="Times New Roman" w:hAnsi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>
        <w:rPr>
          <w:rFonts w:ascii="Times New Roman" w:hAnsi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Style w:val="c11"/>
          <w:rFonts w:ascii="Times New Roman" w:hAnsi="Times New Roman"/>
          <w:bCs/>
          <w:color w:val="000000"/>
          <w:sz w:val="24"/>
          <w:szCs w:val="24"/>
        </w:rPr>
        <w:t>Устное народное творчество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11"/>
          <w:rFonts w:ascii="Times New Roman" w:hAnsi="Times New Roman"/>
          <w:bCs/>
          <w:color w:val="000000"/>
          <w:sz w:val="24"/>
          <w:szCs w:val="24"/>
        </w:rPr>
        <w:t>Обрядовый фольклор. 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24"/>
          <w:rFonts w:ascii="Times New Roman" w:hAnsi="Times New Roman"/>
          <w:bCs/>
          <w:i/>
          <w:iCs/>
          <w:color w:val="000000"/>
          <w:sz w:val="24"/>
          <w:szCs w:val="24"/>
        </w:rPr>
        <w:t>Пословицы и поговорки. Загадки </w:t>
      </w:r>
      <w:r>
        <w:rPr>
          <w:rStyle w:val="c37"/>
          <w:rFonts w:ascii="Times New Roman" w:hAnsi="Times New Roman"/>
          <w:i/>
          <w:iCs/>
          <w:color w:val="000000"/>
          <w:sz w:val="24"/>
          <w:szCs w:val="24"/>
        </w:rPr>
        <w:t>— 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Style w:val="c11"/>
          <w:rFonts w:ascii="Times New Roman" w:hAnsi="Times New Roman"/>
          <w:bCs/>
          <w:color w:val="000000"/>
          <w:sz w:val="24"/>
          <w:szCs w:val="24"/>
        </w:rPr>
        <w:t>Из древнерусской литературы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24"/>
          <w:rFonts w:ascii="Times New Roman" w:hAnsi="Times New Roman"/>
          <w:bCs/>
          <w:i/>
          <w:iCs/>
          <w:color w:val="000000"/>
          <w:sz w:val="24"/>
          <w:szCs w:val="24"/>
        </w:rPr>
        <w:t>«Повесть временных лет», «Сказание о белгородском киселе».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>Теория литературы. Летопись (развитие представлений).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Александр Сергеевич Пушкин. Краткий рассказ о писателе.</w:t>
      </w:r>
      <w:r>
        <w:rPr>
          <w:rFonts w:ascii="Times New Roman" w:hAnsi="Times New Roman"/>
          <w:sz w:val="24"/>
          <w:szCs w:val="24"/>
        </w:rPr>
        <w:t xml:space="preserve"> Лицейские годы.</w:t>
      </w:r>
    </w:p>
    <w:p w:rsidR="00FD09A1" w:rsidRDefault="00FD09A1" w:rsidP="00FD09A1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«И.  И.  Пущину». </w:t>
      </w:r>
      <w:r>
        <w:rPr>
          <w:rFonts w:ascii="Times New Roman" w:hAnsi="Times New Roman"/>
          <w:sz w:val="24"/>
          <w:szCs w:val="24"/>
        </w:rPr>
        <w:t xml:space="preserve">Светлое чувство дружбы — помощь в суровых испытаниях. </w:t>
      </w:r>
      <w:r>
        <w:rPr>
          <w:rFonts w:ascii="Times New Roman" w:hAnsi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</w:p>
    <w:p w:rsidR="00FD09A1" w:rsidRDefault="00FD09A1" w:rsidP="00FD09A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«Узник»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>ольнолюбивые устремления поэта. Народнопоэтический колорит стихотворения.</w:t>
      </w:r>
    </w:p>
    <w:p w:rsidR="00FD09A1" w:rsidRDefault="00FD09A1" w:rsidP="00FD09A1">
      <w:pPr>
        <w:pStyle w:val="a3"/>
        <w:rPr>
          <w:rFonts w:ascii="Times New Roman" w:hAnsi="Times New Roman"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>
        <w:rPr>
          <w:rFonts w:ascii="Times New Roman" w:hAnsi="Times New Roman"/>
          <w:sz w:val="24"/>
          <w:szCs w:val="24"/>
        </w:rPr>
        <w:t>редство выражения поэтической идеи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«Повести покойного Ивана Петровича Белкина». </w:t>
      </w:r>
      <w:r>
        <w:rPr>
          <w:rFonts w:ascii="Times New Roman" w:hAnsi="Times New Roman"/>
          <w:sz w:val="24"/>
          <w:szCs w:val="24"/>
        </w:rPr>
        <w:t>Книга (цикл) повестей. Повествование от лица вымышленного автора как художественный прием.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«Барышня-крестьянка». </w:t>
      </w:r>
      <w:r>
        <w:rPr>
          <w:rFonts w:ascii="Times New Roman" w:hAnsi="Times New Roman"/>
          <w:sz w:val="24"/>
          <w:szCs w:val="24"/>
        </w:rPr>
        <w:t>Сюжет и герои повести. Прием 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«Дубровский». </w:t>
      </w:r>
      <w:r>
        <w:rPr>
          <w:rFonts w:ascii="Times New Roman" w:hAnsi="Times New Roman"/>
          <w:sz w:val="24"/>
          <w:szCs w:val="24"/>
        </w:rPr>
        <w:t xml:space="preserve">Изображение русского барства.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Дубров</w:t>
      </w:r>
      <w:r>
        <w:rPr>
          <w:rFonts w:ascii="Times New Roman" w:hAnsi="Times New Roman"/>
          <w:sz w:val="24"/>
          <w:szCs w:val="24"/>
        </w:rPr>
        <w:softHyphen/>
        <w:t>ский-старший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Троекуров</w:t>
      </w:r>
      <w:proofErr w:type="spellEnd"/>
      <w:r>
        <w:rPr>
          <w:rFonts w:ascii="Times New Roman" w:hAnsi="Times New Roman"/>
          <w:sz w:val="24"/>
          <w:szCs w:val="24"/>
        </w:rPr>
        <w:t>. Протест Владимира Дубровско</w:t>
      </w:r>
      <w:r>
        <w:rPr>
          <w:rFonts w:ascii="Times New Roman" w:hAnsi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>
        <w:rPr>
          <w:rFonts w:ascii="Times New Roman" w:hAnsi="Times New Roman"/>
          <w:sz w:val="24"/>
          <w:szCs w:val="24"/>
        </w:rPr>
        <w:softHyphen/>
        <w:t>симости личности. Романтическая история любви Владими</w:t>
      </w:r>
      <w:r>
        <w:rPr>
          <w:rFonts w:ascii="Times New Roman" w:hAnsi="Times New Roman"/>
          <w:sz w:val="24"/>
          <w:szCs w:val="24"/>
        </w:rPr>
        <w:softHyphen/>
        <w:t>ра и Маши. Авторское отношение к героям.</w:t>
      </w:r>
    </w:p>
    <w:p w:rsidR="00FD09A1" w:rsidRDefault="00FD09A1" w:rsidP="00FD09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Михаил Юрьевич Лермонтов. </w:t>
      </w:r>
      <w:r>
        <w:rPr>
          <w:rFonts w:ascii="Times New Roman" w:hAnsi="Times New Roman"/>
          <w:sz w:val="24"/>
          <w:szCs w:val="24"/>
        </w:rPr>
        <w:t>Краткий рассказ о поэте. Ученические годы поэта.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«Тучи».  </w:t>
      </w:r>
      <w:r>
        <w:rPr>
          <w:rFonts w:ascii="Times New Roman" w:hAnsi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>
        <w:rPr>
          <w:rFonts w:ascii="Times New Roman" w:hAnsi="Times New Roman"/>
          <w:sz w:val="24"/>
          <w:szCs w:val="24"/>
        </w:rPr>
        <w:softHyphen/>
        <w:t>нации.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«Три пальмы», «Листок», «Утес», «На севере диком...».</w:t>
      </w:r>
      <w:r w:rsidR="00F85CBB" w:rsidRPr="00F85CBB">
        <w:pict>
          <v:line id="Прямая соединительная линия 1" o:spid="_x0000_s1026" style="position:absolute;z-index:251658240;visibility:visible;mso-wrap-distance-left:3.17497mm;mso-wrap-distance-right:3.17497mm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>
        <w:rPr>
          <w:rFonts w:ascii="Times New Roman" w:hAnsi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FD09A1" w:rsidRDefault="00FD09A1" w:rsidP="00FD09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Антитеза. </w:t>
      </w:r>
      <w:proofErr w:type="gramStart"/>
      <w:r>
        <w:rPr>
          <w:rFonts w:ascii="Times New Roman" w:hAnsi="Times New Roman"/>
          <w:i/>
          <w:sz w:val="24"/>
          <w:szCs w:val="24"/>
        </w:rPr>
        <w:t>Двусложные (ямб, хорей) и трехсложные (дактиль, амфибрахий, анапест) раз</w:t>
      </w:r>
      <w:r>
        <w:rPr>
          <w:rFonts w:ascii="Times New Roman" w:hAnsi="Times New Roman"/>
          <w:i/>
          <w:sz w:val="24"/>
          <w:szCs w:val="24"/>
        </w:rPr>
        <w:softHyphen/>
        <w:t>меры стиха (начальные понятия).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Поэтическая интонация (начальные представления).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Иван Сергеевич Тургенев.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«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Бежин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луг». 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D09A1" w:rsidRDefault="00FD09A1" w:rsidP="00FD09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Пейзаж. Портретная характеристика персонажей (развитие </w:t>
      </w:r>
      <w:proofErr w:type="gramStart"/>
      <w:r>
        <w:rPr>
          <w:rFonts w:ascii="Times New Roman" w:hAnsi="Times New Roman"/>
          <w:i/>
          <w:sz w:val="24"/>
          <w:szCs w:val="24"/>
        </w:rPr>
        <w:t>представлении</w:t>
      </w:r>
      <w:proofErr w:type="gramEnd"/>
      <w:r>
        <w:rPr>
          <w:rFonts w:ascii="Times New Roman" w:hAnsi="Times New Roman"/>
          <w:i/>
          <w:sz w:val="24"/>
          <w:szCs w:val="24"/>
        </w:rPr>
        <w:t>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Федор Иванович Тютчев. </w:t>
      </w:r>
      <w:r>
        <w:rPr>
          <w:rFonts w:ascii="Times New Roman" w:hAnsi="Times New Roman"/>
          <w:sz w:val="24"/>
          <w:szCs w:val="24"/>
        </w:rPr>
        <w:t>Рассказ о поэте.</w:t>
      </w:r>
    </w:p>
    <w:p w:rsidR="00FD09A1" w:rsidRDefault="00FD09A1" w:rsidP="00FD09A1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  <w:szCs w:val="24"/>
        </w:rPr>
        <w:t>Стихотворения «Листья», «Неохотно и несмело...».</w:t>
      </w:r>
      <w:r>
        <w:rPr>
          <w:rFonts w:ascii="Times New Roman" w:hAnsi="Times New Roman"/>
          <w:spacing w:val="-2"/>
          <w:sz w:val="24"/>
          <w:szCs w:val="24"/>
        </w:rPr>
        <w:t xml:space="preserve"> Передача сложных, переходных состояний природы, запечат</w:t>
      </w:r>
      <w:r>
        <w:rPr>
          <w:rFonts w:ascii="Times New Roman" w:hAnsi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>
        <w:rPr>
          <w:rFonts w:ascii="Times New Roman" w:hAnsi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>
        <w:rPr>
          <w:rFonts w:ascii="Times New Roman" w:hAnsi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Афанасий Афанасьевич Фет. </w:t>
      </w:r>
      <w:r>
        <w:rPr>
          <w:rFonts w:ascii="Times New Roman" w:hAnsi="Times New Roman"/>
          <w:sz w:val="24"/>
          <w:szCs w:val="24"/>
        </w:rPr>
        <w:t>Рассказ о поэте.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Стихотворения: </w:t>
      </w:r>
      <w:r>
        <w:rPr>
          <w:rFonts w:ascii="Times New Roman" w:hAnsi="Times New Roman"/>
          <w:bCs/>
          <w:i/>
          <w:iCs/>
          <w:sz w:val="24"/>
          <w:szCs w:val="24"/>
        </w:rPr>
        <w:t>«Ель рукавом мне тропинку завеси</w:t>
      </w:r>
      <w:r>
        <w:rPr>
          <w:rFonts w:ascii="Times New Roman" w:hAnsi="Times New Roman"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«Учись у них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— у </w:t>
      </w: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дуба, у березы...». </w:t>
      </w:r>
      <w:r>
        <w:rPr>
          <w:rFonts w:ascii="Times New Roman" w:hAnsi="Times New Roman"/>
          <w:spacing w:val="-2"/>
          <w:sz w:val="24"/>
          <w:szCs w:val="24"/>
        </w:rPr>
        <w:t xml:space="preserve">Жизнеутверждающее </w:t>
      </w:r>
      <w:r>
        <w:rPr>
          <w:rFonts w:ascii="Times New Roman" w:hAnsi="Times New Roman"/>
          <w:sz w:val="24"/>
          <w:szCs w:val="24"/>
        </w:rPr>
        <w:t xml:space="preserve">начало в лирике Фета. Природа как воплощение </w:t>
      </w:r>
      <w:proofErr w:type="gramStart"/>
      <w:r>
        <w:rPr>
          <w:rFonts w:ascii="Times New Roman" w:hAnsi="Times New Roman"/>
          <w:sz w:val="24"/>
          <w:szCs w:val="24"/>
        </w:rPr>
        <w:t>прекрас</w:t>
      </w:r>
      <w:r>
        <w:rPr>
          <w:rFonts w:ascii="Times New Roman" w:hAnsi="Times New Roman"/>
          <w:sz w:val="24"/>
          <w:szCs w:val="24"/>
        </w:rPr>
        <w:softHyphen/>
        <w:t>ного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Эстетизация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конкретной детали. Чувственный харак</w:t>
      </w:r>
      <w:r>
        <w:rPr>
          <w:rFonts w:ascii="Times New Roman" w:hAnsi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>
        <w:rPr>
          <w:rFonts w:ascii="Times New Roman" w:hAnsi="Times New Roman"/>
          <w:sz w:val="24"/>
          <w:szCs w:val="24"/>
        </w:rPr>
        <w:softHyphen/>
        <w:t>зом для искусства. Гармоничность и музыкальность поэти</w:t>
      </w:r>
      <w:r>
        <w:rPr>
          <w:rFonts w:ascii="Times New Roman" w:hAnsi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FD09A1" w:rsidRDefault="00FD09A1" w:rsidP="00FD09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Николай Алексеевич Некрасов. </w:t>
      </w:r>
      <w:r>
        <w:rPr>
          <w:rFonts w:ascii="Times New Roman" w:hAnsi="Times New Roman"/>
          <w:spacing w:val="-2"/>
          <w:sz w:val="24"/>
          <w:szCs w:val="24"/>
        </w:rPr>
        <w:t>Краткий рассказ о жиз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 поэта.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«Железная дорога». </w:t>
      </w:r>
      <w:r>
        <w:rPr>
          <w:rFonts w:ascii="Times New Roman" w:hAnsi="Times New Roman"/>
          <w:sz w:val="24"/>
          <w:szCs w:val="24"/>
        </w:rPr>
        <w:t>Картины подневольного труда. На</w:t>
      </w:r>
      <w:r>
        <w:rPr>
          <w:rFonts w:ascii="Times New Roman" w:hAnsi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>
        <w:rPr>
          <w:rFonts w:ascii="Times New Roman" w:hAnsi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>
        <w:rPr>
          <w:rFonts w:ascii="Times New Roman" w:hAnsi="Times New Roman"/>
          <w:sz w:val="24"/>
          <w:szCs w:val="24"/>
        </w:rPr>
        <w:softHyphen/>
        <w:t>рении.</w:t>
      </w:r>
    </w:p>
    <w:p w:rsidR="00FD09A1" w:rsidRDefault="00FD09A1" w:rsidP="00FD09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</w:t>
      </w:r>
      <w:r>
        <w:rPr>
          <w:rFonts w:ascii="Times New Roman" w:hAnsi="Times New Roman"/>
          <w:i/>
          <w:sz w:val="24"/>
          <w:szCs w:val="24"/>
        </w:rPr>
        <w:softHyphen/>
        <w:t>пление понятия). Диалог. Строфа (начальные представле</w:t>
      </w:r>
      <w:r>
        <w:rPr>
          <w:rFonts w:ascii="Times New Roman" w:hAnsi="Times New Roman"/>
          <w:i/>
          <w:sz w:val="24"/>
          <w:szCs w:val="24"/>
        </w:rPr>
        <w:softHyphen/>
        <w:t>ния).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Николай Семенович Лесков. </w:t>
      </w:r>
      <w:r>
        <w:rPr>
          <w:rFonts w:ascii="Times New Roman" w:hAnsi="Times New Roman"/>
          <w:sz w:val="24"/>
          <w:szCs w:val="24"/>
        </w:rPr>
        <w:t>Краткий рассказ о писа</w:t>
      </w:r>
      <w:r>
        <w:rPr>
          <w:rFonts w:ascii="Times New Roman" w:hAnsi="Times New Roman"/>
          <w:sz w:val="24"/>
          <w:szCs w:val="24"/>
        </w:rPr>
        <w:softHyphen/>
        <w:t>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«Левша». </w:t>
      </w:r>
      <w:r>
        <w:rPr>
          <w:rFonts w:ascii="Times New Roman" w:hAnsi="Times New Roman"/>
          <w:sz w:val="24"/>
          <w:szCs w:val="24"/>
        </w:rPr>
        <w:t>Гордость писателя за народ, его трудолюбие, талантливость, патриотизм. Горькое чувство от его унижен</w:t>
      </w:r>
      <w:r>
        <w:rPr>
          <w:rFonts w:ascii="Times New Roman" w:hAnsi="Times New Roman"/>
          <w:sz w:val="24"/>
          <w:szCs w:val="24"/>
        </w:rPr>
        <w:softHyphen/>
        <w:t>ности и бесправия. Едкая насмешка над царскими чинов</w:t>
      </w:r>
      <w:r>
        <w:rPr>
          <w:rFonts w:ascii="Times New Roman" w:hAnsi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>
        <w:rPr>
          <w:rFonts w:ascii="Times New Roman" w:hAnsi="Times New Roman"/>
          <w:sz w:val="24"/>
          <w:szCs w:val="24"/>
        </w:rPr>
        <w:softHyphen/>
        <w:t>ния).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Писатели улыбаются.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Антон Павлович Чехов.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«Толстый и тонкий». </w:t>
      </w:r>
      <w:r>
        <w:rPr>
          <w:rFonts w:ascii="Times New Roman" w:hAnsi="Times New Roman"/>
          <w:spacing w:val="-1"/>
          <w:sz w:val="24"/>
          <w:szCs w:val="24"/>
        </w:rPr>
        <w:t xml:space="preserve">Речь героев как источник юмора. </w:t>
      </w:r>
      <w:r>
        <w:rPr>
          <w:rFonts w:ascii="Times New Roman" w:hAnsi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FD09A1" w:rsidRDefault="00FD09A1" w:rsidP="00FD09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литературы. Юмор (развитие понятия).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Родная  природа в  стихотворениях русских поэтов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XIX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ВЕКА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Е. Баратынский. </w:t>
      </w:r>
      <w:r>
        <w:rPr>
          <w:rFonts w:ascii="Times New Roman" w:hAnsi="Times New Roman"/>
          <w:i/>
          <w:iCs/>
          <w:sz w:val="24"/>
          <w:szCs w:val="24"/>
        </w:rPr>
        <w:t xml:space="preserve">«Весна, весна! Как воздух чист...», «Чудный град ...»; </w:t>
      </w:r>
      <w:r>
        <w:rPr>
          <w:rFonts w:ascii="Times New Roman" w:hAnsi="Times New Roman"/>
          <w:bCs/>
          <w:sz w:val="24"/>
          <w:szCs w:val="24"/>
        </w:rPr>
        <w:t xml:space="preserve">Я. Полонский. </w:t>
      </w:r>
      <w:r>
        <w:rPr>
          <w:rFonts w:ascii="Times New Roman" w:hAnsi="Times New Roman"/>
          <w:i/>
          <w:iCs/>
          <w:sz w:val="24"/>
          <w:szCs w:val="24"/>
        </w:rPr>
        <w:t>«По горам две хмурых тучи...», «Посмот</w:t>
      </w:r>
      <w:r>
        <w:rPr>
          <w:rFonts w:ascii="Times New Roman" w:hAnsi="Times New Roman"/>
          <w:i/>
          <w:iCs/>
          <w:sz w:val="24"/>
          <w:szCs w:val="24"/>
        </w:rPr>
        <w:softHyphen/>
        <w:t xml:space="preserve">ри, какая мгла...»; </w:t>
      </w:r>
      <w:r>
        <w:rPr>
          <w:rFonts w:ascii="Times New Roman" w:hAnsi="Times New Roman"/>
          <w:bCs/>
          <w:sz w:val="24"/>
          <w:szCs w:val="24"/>
        </w:rPr>
        <w:t xml:space="preserve">А. Толстой. </w:t>
      </w:r>
      <w:r>
        <w:rPr>
          <w:rFonts w:ascii="Times New Roman" w:hAnsi="Times New Roman"/>
          <w:i/>
          <w:iCs/>
          <w:sz w:val="24"/>
          <w:szCs w:val="24"/>
        </w:rPr>
        <w:t>«Где гнутся над нутом лозы...».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FD09A1" w:rsidRDefault="00FD09A1" w:rsidP="00FD09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ПРОИЗВЕДЕНИЯ РУССКИХ ПИСАТЕЛЕЙ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bCs/>
          <w:sz w:val="24"/>
          <w:szCs w:val="24"/>
        </w:rPr>
        <w:t>ВЕКА</w:t>
      </w:r>
    </w:p>
    <w:p w:rsidR="00FD09A1" w:rsidRDefault="00FD09A1" w:rsidP="00FD09A1">
      <w:pPr>
        <w:pStyle w:val="a3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А. И. Куприн. </w:t>
      </w:r>
      <w:r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i/>
          <w:spacing w:val="-2"/>
          <w:sz w:val="24"/>
          <w:szCs w:val="24"/>
        </w:rPr>
        <w:t>«Чудесный доктор»: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герой и прототип. Краткий рассказ о писателе. Реальная основа и содержание рассказа. Образ главного героя. Герой и его прототип Н. И. Пирогов. «Чудесный доктор» как рождественский рассказ. Тема служения людям. </w:t>
      </w:r>
    </w:p>
    <w:p w:rsidR="00FD09A1" w:rsidRDefault="00FD09A1" w:rsidP="00FD09A1">
      <w:pPr>
        <w:pStyle w:val="a3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Теория литературы. Рождественский рассказ (начальные представления).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Александр Степанович Грин. </w:t>
      </w:r>
      <w:r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«Алые паруса». </w:t>
      </w:r>
      <w:r>
        <w:rPr>
          <w:rFonts w:ascii="Times New Roman" w:hAnsi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>
        <w:rPr>
          <w:rFonts w:ascii="Times New Roman" w:hAnsi="Times New Roman"/>
          <w:sz w:val="24"/>
          <w:szCs w:val="24"/>
        </w:rPr>
        <w:softHyphen/>
        <w:t>шение автора к героям.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Андрей Платонович Платонов. Краткий рассказ о </w:t>
      </w:r>
      <w:r>
        <w:rPr>
          <w:rFonts w:ascii="Times New Roman" w:hAnsi="Times New Roman"/>
          <w:spacing w:val="-1"/>
          <w:sz w:val="24"/>
          <w:szCs w:val="24"/>
        </w:rPr>
        <w:t>писателе.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«Неизвестный цветок».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Прекрасное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вокруг нас. «Ни </w:t>
      </w:r>
      <w:r>
        <w:rPr>
          <w:rFonts w:ascii="Times New Roman" w:hAnsi="Times New Roman"/>
          <w:spacing w:val="4"/>
          <w:sz w:val="24"/>
          <w:szCs w:val="24"/>
        </w:rPr>
        <w:t>на кого не похожие» герои А. Платонова.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 Символическое содержание пейзажных образов (начальные представления).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Произведения о Великой  Отечественной  войне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К. М. Симонов. </w:t>
      </w:r>
      <w:r>
        <w:rPr>
          <w:rFonts w:ascii="Times New Roman" w:hAnsi="Times New Roman"/>
          <w:bCs/>
          <w:i/>
          <w:iCs/>
          <w:spacing w:val="-3"/>
          <w:sz w:val="24"/>
          <w:szCs w:val="24"/>
        </w:rPr>
        <w:t>«Ты помнишь, Алеша, дороги Смолен</w:t>
      </w:r>
      <w:r>
        <w:rPr>
          <w:rFonts w:ascii="Times New Roman" w:hAnsi="Times New Roman"/>
          <w:bCs/>
          <w:i/>
          <w:iCs/>
          <w:spacing w:val="-3"/>
          <w:sz w:val="24"/>
          <w:szCs w:val="24"/>
        </w:rPr>
        <w:softHyphen/>
        <w:t xml:space="preserve">щины...»; </w:t>
      </w:r>
      <w:r>
        <w:rPr>
          <w:rFonts w:ascii="Times New Roman" w:hAnsi="Times New Roman"/>
          <w:bCs/>
          <w:spacing w:val="-3"/>
          <w:sz w:val="24"/>
          <w:szCs w:val="24"/>
        </w:rPr>
        <w:t>Д. С. Са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мойлов. </w:t>
      </w:r>
      <w:r>
        <w:rPr>
          <w:rFonts w:ascii="Times New Roman" w:hAnsi="Times New Roman"/>
          <w:bCs/>
          <w:i/>
          <w:iCs/>
          <w:sz w:val="24"/>
          <w:szCs w:val="24"/>
        </w:rPr>
        <w:t>«Сороковые».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Виктор Петрович Астафьев. </w:t>
      </w:r>
      <w:r>
        <w:rPr>
          <w:rFonts w:ascii="Times New Roman" w:hAnsi="Times New Roman"/>
          <w:spacing w:val="-1"/>
          <w:sz w:val="24"/>
          <w:szCs w:val="24"/>
        </w:rPr>
        <w:t>Краткий 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«Конь с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розовой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гривой». </w:t>
      </w:r>
      <w:r>
        <w:rPr>
          <w:rFonts w:ascii="Times New Roman" w:hAnsi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>
        <w:rPr>
          <w:rFonts w:ascii="Times New Roman" w:hAnsi="Times New Roman"/>
          <w:sz w:val="24"/>
          <w:szCs w:val="24"/>
        </w:rPr>
        <w:softHyphen/>
        <w:t>пользования народной речи.</w:t>
      </w:r>
    </w:p>
    <w:p w:rsidR="00FD09A1" w:rsidRDefault="00FD09A1" w:rsidP="00FD09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литературы. Речевая характеристика героя</w:t>
      </w:r>
      <w:proofErr w:type="gramStart"/>
      <w:r>
        <w:rPr>
          <w:rFonts w:ascii="Times New Roman" w:hAnsi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/>
          <w:i/>
          <w:sz w:val="24"/>
          <w:szCs w:val="24"/>
        </w:rPr>
        <w:t>развитие представление). Герой-повествовател</w:t>
      </w:r>
      <w:proofErr w:type="gramStart"/>
      <w:r>
        <w:rPr>
          <w:rFonts w:ascii="Times New Roman" w:hAnsi="Times New Roman"/>
          <w:i/>
          <w:sz w:val="24"/>
          <w:szCs w:val="24"/>
        </w:rPr>
        <w:t>ь(</w:t>
      </w:r>
      <w:proofErr w:type="gramEnd"/>
      <w:r>
        <w:rPr>
          <w:rFonts w:ascii="Times New Roman" w:hAnsi="Times New Roman"/>
          <w:i/>
          <w:sz w:val="24"/>
          <w:szCs w:val="24"/>
        </w:rPr>
        <w:t>начальные представления).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Валентин Григорьевич Распутин. </w:t>
      </w:r>
      <w:r>
        <w:rPr>
          <w:rFonts w:ascii="Times New Roman" w:hAnsi="Times New Roman"/>
          <w:spacing w:val="-4"/>
          <w:sz w:val="24"/>
          <w:szCs w:val="24"/>
        </w:rPr>
        <w:t xml:space="preserve">Краткий рассказ о </w:t>
      </w:r>
      <w:r>
        <w:rPr>
          <w:rFonts w:ascii="Times New Roman" w:hAnsi="Times New Roman"/>
          <w:sz w:val="24"/>
          <w:szCs w:val="24"/>
        </w:rPr>
        <w:t>писателе.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«Уроки </w:t>
      </w:r>
      <w:proofErr w:type="gramStart"/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>французского</w:t>
      </w:r>
      <w:proofErr w:type="gramEnd"/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». </w:t>
      </w:r>
      <w:r>
        <w:rPr>
          <w:rFonts w:ascii="Times New Roman" w:hAnsi="Times New Roman"/>
          <w:spacing w:val="-1"/>
          <w:sz w:val="24"/>
          <w:szCs w:val="24"/>
        </w:rPr>
        <w:t xml:space="preserve">Отражение в повести трудностей </w:t>
      </w:r>
      <w:r>
        <w:rPr>
          <w:rFonts w:ascii="Times New Roman" w:hAnsi="Times New Roman"/>
          <w:sz w:val="24"/>
          <w:szCs w:val="24"/>
        </w:rPr>
        <w:t xml:space="preserve">военного времени. </w:t>
      </w:r>
      <w:proofErr w:type="gramStart"/>
      <w:r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rFonts w:ascii="Times New Roman" w:hAnsi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FD09A1" w:rsidRDefault="00FD09A1" w:rsidP="00FD09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Рассказ, сюжет (развитие поня</w:t>
      </w:r>
      <w:r>
        <w:rPr>
          <w:rFonts w:ascii="Times New Roman" w:hAnsi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Писатели улыбаются.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М. Шукшин.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о писателе.</w:t>
      </w:r>
      <w:proofErr w:type="gramEnd"/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Рассказы: </w:t>
      </w: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«Срезал» </w:t>
      </w:r>
      <w:r>
        <w:rPr>
          <w:rFonts w:ascii="Times New Roman" w:hAnsi="Times New Roman"/>
          <w:spacing w:val="-2"/>
          <w:sz w:val="24"/>
          <w:szCs w:val="24"/>
        </w:rPr>
        <w:t xml:space="preserve">и </w:t>
      </w: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«Критики». </w:t>
      </w:r>
      <w:r>
        <w:rPr>
          <w:rFonts w:ascii="Times New Roman" w:hAnsi="Times New Roman"/>
          <w:spacing w:val="-2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шук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шинских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героев-«чудиков», правдоискателей, праведни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3"/>
          <w:sz w:val="24"/>
          <w:szCs w:val="24"/>
        </w:rPr>
        <w:t>ков. Человеческая открытость миру как синоним неза</w:t>
      </w:r>
      <w:r>
        <w:rPr>
          <w:rFonts w:ascii="Times New Roman" w:hAnsi="Times New Roman"/>
          <w:spacing w:val="3"/>
          <w:sz w:val="24"/>
          <w:szCs w:val="24"/>
        </w:rPr>
        <w:softHyphen/>
        <w:t>щищенности. Образ «странного» героя в литературе.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«Срезал» для внеклассного чтения.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Фазиль Искандер. </w:t>
      </w:r>
      <w:r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>
        <w:rPr>
          <w:rFonts w:ascii="Times New Roman" w:hAnsi="Times New Roman"/>
          <w:spacing w:val="-4"/>
          <w:sz w:val="24"/>
          <w:szCs w:val="24"/>
        </w:rPr>
        <w:t xml:space="preserve">Влияние учителя на </w:t>
      </w:r>
      <w:r>
        <w:rPr>
          <w:rFonts w:ascii="Times New Roman" w:hAnsi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bCs/>
          <w:iCs/>
          <w:spacing w:val="-4"/>
          <w:sz w:val="24"/>
          <w:szCs w:val="24"/>
        </w:rPr>
      </w:pPr>
      <w:r>
        <w:rPr>
          <w:rFonts w:ascii="Times New Roman" w:hAnsi="Times New Roman"/>
          <w:bCs/>
          <w:iCs/>
          <w:spacing w:val="-4"/>
          <w:sz w:val="24"/>
          <w:szCs w:val="24"/>
        </w:rPr>
        <w:t>Из литературы народов России</w:t>
      </w:r>
    </w:p>
    <w:p w:rsidR="00FD09A1" w:rsidRDefault="00FD09A1" w:rsidP="00FD09A1">
      <w:pPr>
        <w:pStyle w:val="a3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Г. Тукай. Слово о татарском поэте.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Стихотворения: </w:t>
      </w:r>
      <w:r>
        <w:rPr>
          <w:rFonts w:ascii="Times New Roman" w:hAnsi="Times New Roman"/>
          <w:bCs/>
          <w:i/>
          <w:iCs/>
          <w:spacing w:val="3"/>
          <w:sz w:val="24"/>
          <w:szCs w:val="24"/>
        </w:rPr>
        <w:t xml:space="preserve">«Родная деревня», «Книга». </w:t>
      </w:r>
      <w:r>
        <w:rPr>
          <w:rFonts w:ascii="Times New Roman" w:hAnsi="Times New Roman"/>
          <w:spacing w:val="3"/>
          <w:sz w:val="24"/>
          <w:szCs w:val="24"/>
        </w:rPr>
        <w:t>Лю</w:t>
      </w:r>
      <w:r>
        <w:rPr>
          <w:rFonts w:ascii="Times New Roman" w:hAnsi="Times New Roman"/>
          <w:spacing w:val="3"/>
          <w:sz w:val="24"/>
          <w:szCs w:val="24"/>
        </w:rPr>
        <w:softHyphen/>
      </w:r>
      <w:r>
        <w:rPr>
          <w:rFonts w:ascii="Times New Roman" w:hAnsi="Times New Roman"/>
          <w:spacing w:val="4"/>
          <w:sz w:val="24"/>
          <w:szCs w:val="24"/>
        </w:rPr>
        <w:t xml:space="preserve">бовь к своей малой родине и к своему родному краю, </w:t>
      </w:r>
      <w:r>
        <w:rPr>
          <w:rFonts w:ascii="Times New Roman" w:hAnsi="Times New Roman"/>
          <w:spacing w:val="2"/>
          <w:sz w:val="24"/>
          <w:szCs w:val="24"/>
        </w:rPr>
        <w:t>верность обычаям, своей семье, традициям своего на</w:t>
      </w:r>
      <w:r>
        <w:rPr>
          <w:rFonts w:ascii="Times New Roman" w:hAnsi="Times New Roman"/>
          <w:spacing w:val="2"/>
          <w:sz w:val="24"/>
          <w:szCs w:val="24"/>
        </w:rPr>
        <w:softHyphen/>
      </w:r>
      <w:r>
        <w:rPr>
          <w:rFonts w:ascii="Times New Roman" w:hAnsi="Times New Roman"/>
          <w:spacing w:val="3"/>
          <w:sz w:val="24"/>
          <w:szCs w:val="24"/>
        </w:rPr>
        <w:t>рода. Книга в жизни человека. Книга — «отрада из от</w:t>
      </w:r>
      <w:r>
        <w:rPr>
          <w:rFonts w:ascii="Times New Roman" w:hAnsi="Times New Roman"/>
          <w:spacing w:val="3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рад», «путеводная звезда», «бесстрашное сердце», «ра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достная душа».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5"/>
          <w:sz w:val="24"/>
          <w:szCs w:val="24"/>
        </w:rPr>
        <w:lastRenderedPageBreak/>
        <w:t>Кайсын</w:t>
      </w:r>
      <w:proofErr w:type="spellEnd"/>
      <w:r>
        <w:rPr>
          <w:rFonts w:ascii="Times New Roman" w:hAnsi="Times New Roman"/>
          <w:bCs/>
          <w:spacing w:val="5"/>
          <w:sz w:val="24"/>
          <w:szCs w:val="24"/>
        </w:rPr>
        <w:t xml:space="preserve"> Кулиев. </w:t>
      </w:r>
      <w:r>
        <w:rPr>
          <w:rFonts w:ascii="Times New Roman" w:hAnsi="Times New Roman"/>
          <w:spacing w:val="5"/>
          <w:sz w:val="24"/>
          <w:szCs w:val="24"/>
        </w:rPr>
        <w:t xml:space="preserve">Слово о балкарском поэте. </w:t>
      </w:r>
      <w:r>
        <w:rPr>
          <w:rFonts w:ascii="Times New Roman" w:hAnsi="Times New Roman"/>
          <w:bCs/>
          <w:i/>
          <w:iCs/>
          <w:spacing w:val="8"/>
          <w:sz w:val="24"/>
          <w:szCs w:val="24"/>
        </w:rPr>
        <w:t xml:space="preserve">«Когда на меня навалилась беда...», «Каким бы </w:t>
      </w:r>
      <w:r>
        <w:rPr>
          <w:rFonts w:ascii="Times New Roman" w:hAnsi="Times New Roman"/>
          <w:bCs/>
          <w:i/>
          <w:iCs/>
          <w:spacing w:val="6"/>
          <w:sz w:val="24"/>
          <w:szCs w:val="24"/>
        </w:rPr>
        <w:t>малым ни был мой народ...».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Родина как источник сил для преодоления любых ис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пытаний и ударов судьбы. Основные поэтические образы, </w:t>
      </w:r>
      <w:r>
        <w:rPr>
          <w:rFonts w:ascii="Times New Roman" w:hAnsi="Times New Roman"/>
          <w:spacing w:val="-1"/>
          <w:sz w:val="24"/>
          <w:szCs w:val="24"/>
        </w:rPr>
        <w:t xml:space="preserve">символизирующие Родину в стихотворении поэта. Тема </w:t>
      </w:r>
      <w:r>
        <w:rPr>
          <w:rFonts w:ascii="Times New Roman" w:hAnsi="Times New Roman"/>
          <w:spacing w:val="4"/>
          <w:sz w:val="24"/>
          <w:szCs w:val="24"/>
        </w:rPr>
        <w:t xml:space="preserve">бессмертия народа, нации до тех пор, пока живы его </w:t>
      </w:r>
      <w:r>
        <w:rPr>
          <w:rFonts w:ascii="Times New Roman" w:hAnsi="Times New Roman"/>
          <w:spacing w:val="-3"/>
          <w:sz w:val="24"/>
          <w:szCs w:val="24"/>
        </w:rPr>
        <w:t>язык, поэзия, обычаи. Поэт — вечный должник своего на</w:t>
      </w:r>
      <w:r>
        <w:rPr>
          <w:rFonts w:ascii="Times New Roman" w:hAnsi="Times New Roman"/>
          <w:spacing w:val="-5"/>
          <w:sz w:val="24"/>
          <w:szCs w:val="24"/>
        </w:rPr>
        <w:t>рода.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6"/>
          <w:sz w:val="24"/>
          <w:szCs w:val="24"/>
        </w:rPr>
        <w:t xml:space="preserve">Теория литературы. </w:t>
      </w:r>
      <w:proofErr w:type="gramStart"/>
      <w:r>
        <w:rPr>
          <w:rFonts w:ascii="Times New Roman" w:hAnsi="Times New Roman"/>
          <w:spacing w:val="16"/>
          <w:sz w:val="24"/>
          <w:szCs w:val="24"/>
        </w:rPr>
        <w:t>Общечеловеческое</w:t>
      </w:r>
      <w:proofErr w:type="gramEnd"/>
      <w:r>
        <w:rPr>
          <w:rFonts w:ascii="Times New Roman" w:hAnsi="Times New Roman"/>
          <w:spacing w:val="16"/>
          <w:sz w:val="24"/>
          <w:szCs w:val="24"/>
        </w:rPr>
        <w:t xml:space="preserve"> и на</w:t>
      </w:r>
      <w:r>
        <w:rPr>
          <w:rFonts w:ascii="Times New Roman" w:hAnsi="Times New Roman"/>
          <w:spacing w:val="16"/>
          <w:sz w:val="24"/>
          <w:szCs w:val="24"/>
        </w:rPr>
        <w:softHyphen/>
      </w:r>
      <w:r>
        <w:rPr>
          <w:rFonts w:ascii="Times New Roman" w:hAnsi="Times New Roman"/>
          <w:spacing w:val="3"/>
          <w:sz w:val="24"/>
          <w:szCs w:val="24"/>
        </w:rPr>
        <w:t>циональное в литературе разных народов.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Античные мифы и легенды. Гомеровский эпос.</w:t>
      </w:r>
    </w:p>
    <w:p w:rsidR="00FD09A1" w:rsidRDefault="00FD09A1" w:rsidP="00FD09A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Мифы народов мира.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Мифы Древней Греции.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Подвиги Геракла </w:t>
      </w:r>
      <w:r>
        <w:rPr>
          <w:rFonts w:ascii="Times New Roman" w:hAnsi="Times New Roman"/>
          <w:sz w:val="24"/>
          <w:szCs w:val="24"/>
        </w:rPr>
        <w:t>(в пере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ложении Куна): </w:t>
      </w:r>
      <w:r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«Скотный двор царя Авгия», «Яблоки </w:t>
      </w: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>Гесперид».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Геродот. </w:t>
      </w:r>
      <w:r>
        <w:rPr>
          <w:rFonts w:ascii="Times New Roman" w:hAnsi="Times New Roman"/>
          <w:bCs/>
          <w:i/>
          <w:iCs/>
          <w:spacing w:val="2"/>
          <w:sz w:val="24"/>
          <w:szCs w:val="24"/>
        </w:rPr>
        <w:t xml:space="preserve">«Легенда об </w:t>
      </w:r>
      <w:proofErr w:type="spellStart"/>
      <w:r>
        <w:rPr>
          <w:rFonts w:ascii="Times New Roman" w:hAnsi="Times New Roman"/>
          <w:bCs/>
          <w:i/>
          <w:iCs/>
          <w:spacing w:val="2"/>
          <w:sz w:val="24"/>
          <w:szCs w:val="24"/>
        </w:rPr>
        <w:t>Арионе</w:t>
      </w:r>
      <w:proofErr w:type="spellEnd"/>
      <w:r>
        <w:rPr>
          <w:rFonts w:ascii="Times New Roman" w:hAnsi="Times New Roman"/>
          <w:bCs/>
          <w:i/>
          <w:iCs/>
          <w:spacing w:val="2"/>
          <w:sz w:val="24"/>
          <w:szCs w:val="24"/>
        </w:rPr>
        <w:t>».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7"/>
          <w:sz w:val="24"/>
          <w:szCs w:val="24"/>
        </w:rPr>
        <w:t xml:space="preserve">Теория литературы. Миф. Отличие мифа от </w:t>
      </w:r>
      <w:r>
        <w:rPr>
          <w:rFonts w:ascii="Times New Roman" w:hAnsi="Times New Roman"/>
          <w:spacing w:val="2"/>
          <w:sz w:val="24"/>
          <w:szCs w:val="24"/>
        </w:rPr>
        <w:t>сказки.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Гомер. </w:t>
      </w:r>
      <w:r>
        <w:rPr>
          <w:rFonts w:ascii="Times New Roman" w:hAnsi="Times New Roman"/>
          <w:spacing w:val="-1"/>
          <w:sz w:val="24"/>
          <w:szCs w:val="24"/>
        </w:rPr>
        <w:t xml:space="preserve">Краткий рассказ о Гомере. </w:t>
      </w: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>«Или</w:t>
      </w: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softHyphen/>
      </w:r>
      <w:r>
        <w:rPr>
          <w:rFonts w:ascii="Times New Roman" w:hAnsi="Times New Roman"/>
          <w:bCs/>
          <w:i/>
          <w:iCs/>
          <w:spacing w:val="4"/>
          <w:sz w:val="24"/>
          <w:szCs w:val="24"/>
        </w:rPr>
        <w:t>ада».</w:t>
      </w: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 «Одиссея» </w:t>
      </w:r>
      <w:r>
        <w:rPr>
          <w:rFonts w:ascii="Times New Roman" w:hAnsi="Times New Roman"/>
          <w:spacing w:val="4"/>
          <w:sz w:val="24"/>
          <w:szCs w:val="24"/>
        </w:rPr>
        <w:t>как эпические поэмы. Изображение героев и ге</w:t>
      </w:r>
      <w:r>
        <w:rPr>
          <w:rFonts w:ascii="Times New Roman" w:hAnsi="Times New Roman"/>
          <w:spacing w:val="4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роические подвиги в «Илиаде». Описание щита Ахиллеса: сцены войны и мирной жизни. Стихия Одиссея — борь</w:t>
      </w:r>
      <w:r>
        <w:rPr>
          <w:rFonts w:ascii="Times New Roman" w:hAnsi="Times New Roman"/>
          <w:spacing w:val="2"/>
          <w:sz w:val="24"/>
          <w:szCs w:val="24"/>
        </w:rPr>
        <w:t xml:space="preserve">ба, преодоление препятствий, познание неизвестного. </w:t>
      </w:r>
      <w:r>
        <w:rPr>
          <w:rFonts w:ascii="Times New Roman" w:hAnsi="Times New Roman"/>
          <w:spacing w:val="6"/>
          <w:sz w:val="24"/>
          <w:szCs w:val="24"/>
        </w:rPr>
        <w:t>Храбрость, сметливость (хитроумие) Одиссея. Одис</w:t>
      </w:r>
      <w:r>
        <w:rPr>
          <w:rFonts w:ascii="Times New Roman" w:hAnsi="Times New Roman"/>
          <w:spacing w:val="6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сей — мудрый правитель, любящий муж и отец. На ост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2"/>
          <w:sz w:val="24"/>
          <w:szCs w:val="24"/>
        </w:rPr>
        <w:t xml:space="preserve">рове циклопов.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Полифем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. «Одиссея» — песня о герои</w:t>
      </w:r>
      <w:r>
        <w:rPr>
          <w:rFonts w:ascii="Times New Roman" w:hAnsi="Times New Roman"/>
          <w:spacing w:val="2"/>
          <w:sz w:val="24"/>
          <w:szCs w:val="24"/>
        </w:rPr>
        <w:softHyphen/>
      </w:r>
      <w:r>
        <w:rPr>
          <w:rFonts w:ascii="Times New Roman" w:hAnsi="Times New Roman"/>
          <w:spacing w:val="3"/>
          <w:sz w:val="24"/>
          <w:szCs w:val="24"/>
        </w:rPr>
        <w:t>ческих подвигах, мужественных героях.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9"/>
          <w:sz w:val="24"/>
          <w:szCs w:val="24"/>
        </w:rPr>
        <w:t xml:space="preserve">Теория литературы. Понятие о героическом </w:t>
      </w:r>
      <w:r>
        <w:rPr>
          <w:rFonts w:ascii="Times New Roman" w:hAnsi="Times New Roman"/>
          <w:spacing w:val="2"/>
          <w:sz w:val="24"/>
          <w:szCs w:val="24"/>
        </w:rPr>
        <w:t>эпосе (начальные представления).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ПРОИЗВЕДЕНИЯ ЗАРУБЕЖНЫХ ПИСАТЕЛЕЙ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Мигель Сервантес Сааведра. </w:t>
      </w:r>
      <w:r>
        <w:rPr>
          <w:rFonts w:ascii="Times New Roman" w:hAnsi="Times New Roman"/>
          <w:spacing w:val="2"/>
          <w:sz w:val="24"/>
          <w:szCs w:val="24"/>
        </w:rPr>
        <w:t>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Роман </w:t>
      </w:r>
      <w:r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«Дон Кихот». </w:t>
      </w:r>
      <w:r>
        <w:rPr>
          <w:rFonts w:ascii="Times New Roman" w:hAnsi="Times New Roman"/>
          <w:spacing w:val="-1"/>
          <w:sz w:val="24"/>
          <w:szCs w:val="24"/>
        </w:rPr>
        <w:t xml:space="preserve">Проблема ложных и истинных </w:t>
      </w:r>
      <w:r>
        <w:rPr>
          <w:rFonts w:ascii="Times New Roman" w:hAnsi="Times New Roman"/>
          <w:spacing w:val="1"/>
          <w:sz w:val="24"/>
          <w:szCs w:val="24"/>
        </w:rPr>
        <w:t>идеалов. Герой, создавший воображаемый мир и живу</w:t>
      </w:r>
      <w:r>
        <w:rPr>
          <w:rFonts w:ascii="Times New Roman" w:hAnsi="Times New Roman"/>
          <w:spacing w:val="1"/>
          <w:sz w:val="24"/>
          <w:szCs w:val="24"/>
        </w:rPr>
        <w:softHyphen/>
        <w:t>щий в нем. Пародия на рыцарские романы. Освобожде</w:t>
      </w:r>
      <w:r>
        <w:rPr>
          <w:rFonts w:ascii="Times New Roman" w:hAnsi="Times New Roman"/>
          <w:spacing w:val="1"/>
          <w:sz w:val="24"/>
          <w:szCs w:val="24"/>
        </w:rPr>
        <w:softHyphen/>
        <w:t>ние от искусственных ценностей и приобщение к истин</w:t>
      </w:r>
      <w:r>
        <w:rPr>
          <w:rFonts w:ascii="Times New Roman" w:hAnsi="Times New Roman"/>
          <w:spacing w:val="1"/>
          <w:sz w:val="24"/>
          <w:szCs w:val="24"/>
        </w:rPr>
        <w:softHyphen/>
      </w:r>
      <w:r>
        <w:rPr>
          <w:rFonts w:ascii="Times New Roman" w:hAnsi="Times New Roman"/>
          <w:spacing w:val="4"/>
          <w:sz w:val="24"/>
          <w:szCs w:val="24"/>
        </w:rPr>
        <w:t xml:space="preserve">но народному пониманию правды жизни. Мастерство </w:t>
      </w:r>
      <w:r>
        <w:rPr>
          <w:rFonts w:ascii="Times New Roman" w:hAnsi="Times New Roman"/>
          <w:spacing w:val="2"/>
          <w:sz w:val="24"/>
          <w:szCs w:val="24"/>
        </w:rPr>
        <w:t xml:space="preserve">Сервантеса-романиста. Дон Кихот как «вечный» образ </w:t>
      </w:r>
      <w:r>
        <w:rPr>
          <w:rFonts w:ascii="Times New Roman" w:hAnsi="Times New Roman"/>
          <w:spacing w:val="4"/>
          <w:sz w:val="24"/>
          <w:szCs w:val="24"/>
        </w:rPr>
        <w:t>мировой литературы. (Для внеклассного чтения.)</w:t>
      </w:r>
    </w:p>
    <w:p w:rsidR="00FD09A1" w:rsidRDefault="00FD09A1" w:rsidP="00FD09A1">
      <w:pPr>
        <w:pStyle w:val="a3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Теория литературы. «Вечные образы» в  искусстве </w:t>
      </w:r>
      <w:r>
        <w:rPr>
          <w:rFonts w:ascii="Times New Roman" w:hAnsi="Times New Roman"/>
          <w:spacing w:val="2"/>
          <w:sz w:val="24"/>
          <w:szCs w:val="24"/>
        </w:rPr>
        <w:t>(начальные представления).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 xml:space="preserve">Фридрих Шиллер. </w:t>
      </w:r>
      <w:r>
        <w:rPr>
          <w:rFonts w:ascii="Times New Roman" w:hAnsi="Times New Roman"/>
          <w:spacing w:val="5"/>
          <w:sz w:val="24"/>
          <w:szCs w:val="24"/>
        </w:rPr>
        <w:t>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Баллада </w:t>
      </w:r>
      <w:r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«Перчатка». </w:t>
      </w:r>
      <w:r>
        <w:rPr>
          <w:rFonts w:ascii="Times New Roman" w:hAnsi="Times New Roman"/>
          <w:spacing w:val="-3"/>
          <w:sz w:val="24"/>
          <w:szCs w:val="24"/>
        </w:rPr>
        <w:t xml:space="preserve">Повествование о феодальных </w:t>
      </w:r>
      <w:r>
        <w:rPr>
          <w:rFonts w:ascii="Times New Roman" w:hAnsi="Times New Roman"/>
          <w:spacing w:val="-1"/>
          <w:sz w:val="24"/>
          <w:szCs w:val="24"/>
        </w:rPr>
        <w:t>нравах. Любовь как благородство и своевольный, бесче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>ловечный каприз. Рыцарь — герой, отвергающий награ</w:t>
      </w:r>
      <w:r>
        <w:rPr>
          <w:rFonts w:ascii="Times New Roman" w:hAnsi="Times New Roman"/>
          <w:spacing w:val="1"/>
          <w:sz w:val="24"/>
          <w:szCs w:val="24"/>
        </w:rPr>
        <w:softHyphen/>
      </w:r>
      <w:r>
        <w:rPr>
          <w:rFonts w:ascii="Times New Roman" w:hAnsi="Times New Roman"/>
          <w:spacing w:val="5"/>
          <w:sz w:val="24"/>
          <w:szCs w:val="24"/>
        </w:rPr>
        <w:t>ду и защищающий личное достоинство и честь.</w:t>
      </w:r>
    </w:p>
    <w:p w:rsidR="00FD09A1" w:rsidRDefault="00FD09A1" w:rsidP="00FD09A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Теория литературы. Рыцарская баллада </w:t>
      </w:r>
      <w:r>
        <w:rPr>
          <w:rFonts w:ascii="Times New Roman" w:hAnsi="Times New Roman"/>
          <w:spacing w:val="2"/>
          <w:sz w:val="24"/>
          <w:szCs w:val="24"/>
        </w:rPr>
        <w:t>(начальные представления).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Проспер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Мериме. </w:t>
      </w:r>
      <w:r>
        <w:rPr>
          <w:rFonts w:ascii="Times New Roman" w:hAnsi="Times New Roman"/>
          <w:sz w:val="24"/>
          <w:szCs w:val="24"/>
        </w:rPr>
        <w:t>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Новелла </w:t>
      </w:r>
      <w:r>
        <w:rPr>
          <w:rFonts w:ascii="Times New Roman" w:hAnsi="Times New Roman"/>
          <w:bCs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Маттео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Фальконе». </w:t>
      </w:r>
      <w:r>
        <w:rPr>
          <w:rFonts w:ascii="Times New Roman" w:hAnsi="Times New Roman"/>
          <w:sz w:val="24"/>
          <w:szCs w:val="24"/>
        </w:rPr>
        <w:t>Изображение дикой при</w:t>
      </w:r>
      <w:r>
        <w:rPr>
          <w:rFonts w:ascii="Times New Roman" w:hAnsi="Times New Roman"/>
          <w:sz w:val="24"/>
          <w:szCs w:val="24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цивилизованной с ее порочными нравами. Романтический сюжет и его реалисти</w:t>
      </w:r>
      <w:r>
        <w:rPr>
          <w:rFonts w:ascii="Times New Roman" w:hAnsi="Times New Roman"/>
          <w:sz w:val="24"/>
          <w:szCs w:val="24"/>
        </w:rPr>
        <w:softHyphen/>
        <w:t>ческое воплощение.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Антуан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 Сент-Экзюпери. </w:t>
      </w:r>
      <w:r>
        <w:rPr>
          <w:rFonts w:ascii="Times New Roman" w:hAnsi="Times New Roman"/>
          <w:sz w:val="24"/>
          <w:szCs w:val="24"/>
        </w:rPr>
        <w:t>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«Маленький принц» </w:t>
      </w:r>
      <w:r>
        <w:rPr>
          <w:rFonts w:ascii="Times New Roman" w:hAnsi="Times New Roman"/>
          <w:sz w:val="24"/>
          <w:szCs w:val="24"/>
        </w:rPr>
        <w:t xml:space="preserve">как философская сказка и мудрая </w:t>
      </w:r>
      <w:r>
        <w:rPr>
          <w:rFonts w:ascii="Times New Roman" w:hAnsi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>
        <w:rPr>
          <w:rFonts w:ascii="Times New Roman" w:hAnsi="Times New Roman"/>
          <w:sz w:val="24"/>
          <w:szCs w:val="24"/>
        </w:rPr>
        <w:t>Чистота восприятий мира как величайшая ценность. Утвер</w:t>
      </w:r>
      <w:r>
        <w:rPr>
          <w:rFonts w:ascii="Times New Roman" w:hAnsi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FD09A1" w:rsidRDefault="00FD09A1" w:rsidP="00FD09A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Притча (начальные представ</w:t>
      </w:r>
      <w:r>
        <w:rPr>
          <w:rFonts w:ascii="Times New Roman" w:hAnsi="Times New Roman"/>
          <w:i/>
          <w:sz w:val="24"/>
          <w:szCs w:val="24"/>
        </w:rPr>
        <w:softHyphen/>
        <w:t>ления).</w:t>
      </w:r>
    </w:p>
    <w:p w:rsidR="00FD09A1" w:rsidRDefault="00FD09A1" w:rsidP="00FD09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фантастическая проза.</w:t>
      </w:r>
    </w:p>
    <w:p w:rsidR="00FD09A1" w:rsidRDefault="00FD09A1" w:rsidP="00FD09A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одари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"/>
          <w:sz w:val="24"/>
          <w:szCs w:val="24"/>
        </w:rPr>
        <w:t>Рассказ о писателе.</w:t>
      </w:r>
    </w:p>
    <w:p w:rsidR="00FD09A1" w:rsidRDefault="00FD09A1" w:rsidP="00FD09A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Рассказ «</w:t>
      </w:r>
      <w:proofErr w:type="spellStart"/>
      <w:r>
        <w:rPr>
          <w:rFonts w:ascii="Times New Roman" w:hAnsi="Times New Roman"/>
          <w:bCs/>
          <w:sz w:val="24"/>
          <w:szCs w:val="24"/>
        </w:rPr>
        <w:t>Сиренида</w:t>
      </w:r>
      <w:proofErr w:type="spellEnd"/>
      <w:r>
        <w:rPr>
          <w:rFonts w:ascii="Times New Roman" w:hAnsi="Times New Roman"/>
          <w:bCs/>
          <w:sz w:val="24"/>
          <w:szCs w:val="24"/>
        </w:rPr>
        <w:t>».</w:t>
      </w:r>
    </w:p>
    <w:p w:rsidR="00FD09A1" w:rsidRDefault="00FD09A1" w:rsidP="00FD09A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D09A1" w:rsidRDefault="00FD09A1" w:rsidP="00FD09A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FD09A1" w:rsidRDefault="00FD09A1" w:rsidP="00FD09A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Ключевые воспитательные задачи:</w:t>
      </w:r>
    </w:p>
    <w:p w:rsidR="00FD09A1" w:rsidRDefault="00FD09A1" w:rsidP="00FD09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воспитании детей возможности школьного урока.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FD09A1" w:rsidRDefault="00FD09A1" w:rsidP="00FD09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Инициировать и поддерживать ученическое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самоуправление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на уровне школы, так и на уровне классных сообществ.</w:t>
      </w:r>
    </w:p>
    <w:p w:rsidR="00FD09A1" w:rsidRDefault="00FD09A1" w:rsidP="00FD09A1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3.1Тематическое планирование с указанием количества часов, отводимых на освоение каждой темы.</w:t>
      </w:r>
    </w:p>
    <w:p w:rsidR="00FD09A1" w:rsidRDefault="00FD09A1" w:rsidP="00FD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9650"/>
        <w:gridCol w:w="992"/>
        <w:gridCol w:w="3143"/>
      </w:tblGrid>
      <w:tr w:rsidR="00FD09A1" w:rsidTr="00FD09A1">
        <w:trPr>
          <w:trHeight w:val="572"/>
          <w:jc w:val="center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 урока                      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D09A1" w:rsidRDefault="00FD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Художественное произведение, автор, герои.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Обрядовый фольклор. Календарно-обрядовые песни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Загадки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</w:tr>
      <w:tr w:rsidR="00FD09A1" w:rsidTr="00FD09A1">
        <w:trPr>
          <w:trHeight w:val="249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«Русский фольклор»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развития речи 1).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trHeight w:val="305"/>
          <w:jc w:val="center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Русская летопись.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«И. И. Пущину».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«Узник».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«Зимнее утро».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«Зимняя дорога» и другие стихотворения. Тема дороги в лирике Пушкина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внеклассногочтения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Двусложные размеры стиха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3).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«Дубровский»: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Дубровский-старший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Троекуров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бунт крестьян.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Дубровский»: история любви.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протест Владимира Дубровского.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Дубровский»: композиция романа.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оё понимание романа Пушкина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(уроки контроля)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«Повести Белкина». «Барышня-крестьянка»: сюжет и герои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«Барышня-крестьянка»: особенности композиции повести.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Повести Белкина»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роблемы и герои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3).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"А.С. Пушкин и математика"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урок</w:t>
            </w: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«Тучи».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«Три пальмы».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«Листок».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«Утёс», «На севере диком стоит одиноко…».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Лирика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развитияречи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5).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 С. Тургенев.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образы автора и рассказчика.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образы крестьянских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луг»: картины природы.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Хорь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другие рассказы из «Записок охотника»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(урок внеклассного чтения 4).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Тютчев. «Неохотно и несмело…».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Тютчев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поляны коршун поднялся…».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И. Тютчев. «Листья».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А. Фет. «Ель рукавом мне тропинку завесила…».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А. Фет.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Ещёмайская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ночь».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А. Фет. «Учись у них – у дуба, у берёзы…»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Тютчев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А. Фет. Лирика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(урок развития речи 6).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Некрасов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Железная дорога»: 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Некрасов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Железная дорога»: своеобразие композиции стихотворения.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контроля. Контрольная работа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творчествуИ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Тургенева, Ф. И. Тютчева, А. А. Фета.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Лесков. «Левша»: народ и власть.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«Левша»: язык сказа. Понятие об иронии.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«Левша»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(урок развития речи 7).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С. Лесков. «Человек на часах»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(урок внеклассного чтения 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«Толстый и тонкий»: герои рассказа.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тонкий»: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комического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рассказе.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П. Чехов. Рассказы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внеклассногочтения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6).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Антоши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«Пересолил», «Лошадиная фамилия» и др. Сюжеты и герои.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>комического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природа в стихотворениях русских поэтов XIX века. Я. П. Полонский. «По горам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две хмурых</w:t>
            </w:r>
          </w:p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тучи…», «Посмотри — какая мгла…».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 стихотворениях русских поэтов XIX века. Е. А. Баратынский. «Весна, весна!..», «Чудный град…». А. К. Толстой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гнутся над омутом лозы…».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идет, Весне дорогу!» (музыка)</w:t>
            </w: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Романсы на стихи русских поэтов. А. С. Пушкин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Зимний вечер»; М. Ю. Лермонтов. «Парус»; Ф. И. Тютчев. «Ещё в полях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белеет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снег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…».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Куприн. «Чудесный доктор»: герой и прототип.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«Чудесный доктор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ак рождественский рассказ.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Н.С.Гумилев. Стихотворение «Жираф»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С.А.Есенин. Стихотворение «Я покинул родимый дом»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Есенин. Стихотворение «Низкий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ставнями…»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Грин. «Алые паруса»: мечта и действительность.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«Алые паруса»: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Грей.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Неизвестный цветок»: образы-символы в сказке.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Платонов. Рассказы «Цветок на земле», «Корова» и др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(урок внеклассного чтения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 М. Симонов. «Ты помнишь, Алёша, дороги Смоленщины…».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Самойлов «Сороковые». Любовь к Родине в годы военных испытаний.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П. Астафьев. «Конь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гривой»: сюжет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герои.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«Конь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гривой»: проблематика рассказа, речь героев.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П. Астафьев. «Конь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развития речи 8).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Г. Распутин. «Уроки французского»: трудности послевоенного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«Уроки французского»: стойкость главного героя.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Распутин. «Уроки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»: учительница Лидия Михайловна.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М. Шукшин. «Критики»: образ «странного» героя.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М. Шукшин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Чудик», «Срезал»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(урок внеклассного чтения 8).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И. Искандер. «Тринадцатый подвиг Геракла»: школа, учитель, ученики.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«Тринадцатый подвиг Геракла»: юмор в рассказе.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 русской поэзии ХХ века. А. А. Блок. «Летний вечер»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О, как безумно за окном…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А. Есенин. «Мелколесье. Степь и дали…»,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«Пороша».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Ахматова. «Перед весной бывают дни такие…».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М. Рубцов. «Звезда полей»: родина, страна, Вселенная.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М. Рубцов. «Листья осенние», «В горнице»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еловек и природа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внеклассного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чтения 9).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(урок развития речи 9).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 лирике русских поэтов XIX и XX веков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Классное сочинение по произведениям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оэтов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XIX и XX веков о родине и родной природе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укай. Стихотворения «Родная деревня», «Книга». Любовь к малой родине и своему родному краю.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Мифы народов мира. Мифы Древней Греции.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Подвиги Геракла: «Скотный двор царя Авгия». Понятие о мифе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Геракла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богов – ум и отвага героя.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«Яблоки Гесперид и другие подвиги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Древнегреческие мифы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внеклассного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чтения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Гомер. «Илиада» как героическая эпическая поэма. </w:t>
            </w:r>
            <w:r>
              <w:rPr>
                <w:rFonts w:ascii="Times New Roman" w:hAnsi="Times New Roman"/>
                <w:sz w:val="24"/>
                <w:szCs w:val="24"/>
              </w:rPr>
              <w:t>Краткий рассказ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Гомер. «Одиссея» как героическая эпическая поэма.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Гомер. «Одиссея»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11).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Сервантес Сааведра. «Дон Кихот»: жизнь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героя в воображаемом мире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«Дон Кихот»: 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родия на рыцарские романы.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Кихот»: нравственный смысл романа.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Кихот»: «вечные образы»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Шиллер. «Перчатка»: проблемы благородства, достоинства и чести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Мериме.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Фальконе»: природа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цивилизация.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Фальконе»: отец и сын Фальконе, проблемы чести и предатель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ства.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де Сент-Экзюпери. «Маленький принц»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ети и взрослые.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«Маленький принц» как философская сказка-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притча.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«Маленький принц»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ечные истины в сказке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внеклассного чтения 12)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Рассказ о писателе.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Сиренида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урок-праздник «Путешествие по стране Литературии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класса». Задания для летнего чтения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9A1" w:rsidTr="00FD09A1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Мифы народов мира. Мифы Древней Греции.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Подвиги Геракла: «Скотный двор царя Авгия». Понятие о мифе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09A1" w:rsidRDefault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286" w:rsidRPr="00FD09A1" w:rsidRDefault="00222286">
      <w:pPr>
        <w:rPr>
          <w:rFonts w:ascii="Times New Roman" w:hAnsi="Times New Roman" w:cs="Times New Roman"/>
          <w:sz w:val="24"/>
          <w:szCs w:val="24"/>
        </w:rPr>
      </w:pPr>
    </w:p>
    <w:sectPr w:rsidR="00222286" w:rsidRPr="00FD09A1" w:rsidSect="00FD09A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3512"/>
    <w:multiLevelType w:val="hybridMultilevel"/>
    <w:tmpl w:val="2E364332"/>
    <w:lvl w:ilvl="0" w:tplc="67D4956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D09A1"/>
    <w:rsid w:val="00222286"/>
    <w:rsid w:val="00C906E5"/>
    <w:rsid w:val="00F85CBB"/>
    <w:rsid w:val="00F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9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1">
    <w:name w:val="c11"/>
    <w:basedOn w:val="a0"/>
    <w:rsid w:val="00FD09A1"/>
  </w:style>
  <w:style w:type="character" w:customStyle="1" w:styleId="c0">
    <w:name w:val="c0"/>
    <w:basedOn w:val="a0"/>
    <w:rsid w:val="00FD09A1"/>
  </w:style>
  <w:style w:type="character" w:customStyle="1" w:styleId="c24">
    <w:name w:val="c24"/>
    <w:basedOn w:val="a0"/>
    <w:rsid w:val="00FD09A1"/>
  </w:style>
  <w:style w:type="character" w:customStyle="1" w:styleId="c37">
    <w:name w:val="c37"/>
    <w:basedOn w:val="a0"/>
    <w:rsid w:val="00FD09A1"/>
  </w:style>
  <w:style w:type="character" w:customStyle="1" w:styleId="c10">
    <w:name w:val="c10"/>
    <w:basedOn w:val="a0"/>
    <w:rsid w:val="00FD09A1"/>
  </w:style>
  <w:style w:type="paragraph" w:styleId="a4">
    <w:name w:val="Balloon Text"/>
    <w:basedOn w:val="a"/>
    <w:link w:val="a5"/>
    <w:uiPriority w:val="99"/>
    <w:semiHidden/>
    <w:unhideWhenUsed/>
    <w:rsid w:val="00C9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3754</Words>
  <Characters>21403</Characters>
  <Application>Microsoft Office Word</Application>
  <DocSecurity>0</DocSecurity>
  <Lines>178</Lines>
  <Paragraphs>50</Paragraphs>
  <ScaleCrop>false</ScaleCrop>
  <Company/>
  <LinksUpToDate>false</LinksUpToDate>
  <CharactersWithSpaces>25107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2021-09-30T18:13:00Z</dcterms:created>
  <dcterms:modified xsi:type="dcterms:W3CDTF">2021-09-30T18:30:00Z</dcterms:modified>
</cp:coreProperties>
</file>