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 xml:space="preserve">Все без исключения родители хотят, чтобы их дети были счастливы, чтобы в жизни им сопутствовал успех, чтобы они </w:t>
      </w:r>
      <w:proofErr w:type="spellStart"/>
      <w:r w:rsidRPr="00E80772">
        <w:rPr>
          <w:rFonts w:ascii="Times New Roman" w:hAnsi="Times New Roman" w:cs="Times New Roman"/>
          <w:sz w:val="28"/>
          <w:szCs w:val="28"/>
        </w:rPr>
        <w:t>самореализовались</w:t>
      </w:r>
      <w:proofErr w:type="spellEnd"/>
      <w:r w:rsidRPr="00E80772">
        <w:rPr>
          <w:rFonts w:ascii="Times New Roman" w:hAnsi="Times New Roman" w:cs="Times New Roman"/>
          <w:sz w:val="28"/>
          <w:szCs w:val="28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ребёнок больше всего.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обойдён стороной. Более того, ознакомление детей с профессиями – обязательный аспект государственных образовательных стандартов.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b/>
          <w:bCs/>
          <w:sz w:val="28"/>
          <w:szCs w:val="28"/>
        </w:rPr>
        <w:t>Как рассказать детям о профессиях. Советы.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b/>
          <w:bCs/>
          <w:sz w:val="28"/>
          <w:szCs w:val="28"/>
        </w:rPr>
        <w:t>Знакомство с профессиями по дороге в детский сад или на прогулке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Конечно, эта тема неоднократно будет обсуждаться на занятиях в детском саду, но повторить пройденное никогда не помешает.</w:t>
      </w:r>
    </w:p>
    <w:tbl>
      <w:tblPr>
        <w:tblW w:w="123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1961"/>
      </w:tblGrid>
      <w:tr w:rsidR="00E80772" w:rsidRPr="00E80772" w:rsidTr="00E8077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0772" w:rsidRPr="00E80772" w:rsidRDefault="00E80772" w:rsidP="00E80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0772" w:rsidRPr="00E80772" w:rsidRDefault="00E80772" w:rsidP="00E8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72">
              <w:rPr>
                <w:rFonts w:ascii="Times New Roman" w:hAnsi="Times New Roman" w:cs="Times New Roman"/>
                <w:sz w:val="28"/>
                <w:szCs w:val="28"/>
              </w:rPr>
              <w:t>Методика беседы на прогулке очень проста: обращайте внимание на всех людей, занятых делом, и называйте ребенку их профессии.</w:t>
            </w:r>
          </w:p>
          <w:p w:rsidR="00000000" w:rsidRPr="00E80772" w:rsidRDefault="00E80772" w:rsidP="00E80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772">
              <w:rPr>
                <w:rFonts w:ascii="Times New Roman" w:hAnsi="Times New Roman" w:cs="Times New Roman"/>
                <w:sz w:val="28"/>
                <w:szCs w:val="28"/>
              </w:rPr>
              <w:t>Увидели дворника во дворе – расскажите об этой трудной и важной профессии, проходим мимо стройки – узнаем о профессии строителя. Зашли по дороге в магазин. Спросите: кто здесь работает?</w:t>
            </w:r>
          </w:p>
        </w:tc>
      </w:tr>
    </w:tbl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0772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Pr="00E80772">
        <w:rPr>
          <w:rFonts w:ascii="Times New Roman" w:hAnsi="Times New Roman" w:cs="Times New Roman"/>
          <w:sz w:val="28"/>
          <w:szCs w:val="28"/>
        </w:rPr>
        <w:t xml:space="preserve">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b/>
          <w:bCs/>
          <w:sz w:val="28"/>
          <w:szCs w:val="28"/>
        </w:rPr>
        <w:t>Супергерои рядом с нами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 xml:space="preserve">Можно предложить детям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E80772">
        <w:rPr>
          <w:rFonts w:ascii="Times New Roman" w:hAnsi="Times New Roman" w:cs="Times New Roman"/>
          <w:sz w:val="28"/>
          <w:szCs w:val="28"/>
        </w:rPr>
        <w:t>Бэтмена</w:t>
      </w:r>
      <w:proofErr w:type="spellEnd"/>
      <w:r w:rsidRPr="00E80772">
        <w:rPr>
          <w:rFonts w:ascii="Times New Roman" w:hAnsi="Times New Roman" w:cs="Times New Roman"/>
          <w:sz w:val="28"/>
          <w:szCs w:val="28"/>
        </w:rPr>
        <w:t>, но их работа – спасать жизни реальных людей. Вместе с детьми составьте список таких профессий: спасатели, полицейские, пожарные, врачи (попросите назвать известные детям врачебные специальности), летчики, военные, машинисты поездов и так далее. 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Профессии в моей семье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Ребёнок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малыша сложилось беспристрастное отношение ко всем профессиям.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b/>
          <w:bCs/>
          <w:sz w:val="28"/>
          <w:szCs w:val="28"/>
        </w:rPr>
        <w:t>Мультфильмы и специальные видеоролики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Следующий вариант знакомства с профессиями подойдёт для спокойных и усидчивых детей.  Обучающие видеоролики или мультфильмы о профессиях рассчитаны на ребят определённого возраста. Они в доступной форме и за короткий промежуток времени наглядно демонстрируют особенности труда швеи, машиниста или художника.  Ребёнок, наблюдая за действиями персонажей на экране, имеет возможность увидеть и выучить названия ранее незнакомых предметов и действий.  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b/>
          <w:bCs/>
          <w:sz w:val="28"/>
          <w:szCs w:val="28"/>
        </w:rPr>
        <w:t>Чтение книг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Детям о профессиях можно узнать при помощи чтения книг.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 xml:space="preserve">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E8077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E80772">
        <w:rPr>
          <w:rFonts w:ascii="Times New Roman" w:hAnsi="Times New Roman" w:cs="Times New Roman"/>
          <w:sz w:val="28"/>
          <w:szCs w:val="28"/>
        </w:rPr>
        <w:t xml:space="preserve"> – «Чем пахнут ремёсла?» В. Маяковский – «Кем быть?» А. </w:t>
      </w:r>
      <w:proofErr w:type="spellStart"/>
      <w:r w:rsidRPr="00E8077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80772">
        <w:rPr>
          <w:rFonts w:ascii="Times New Roman" w:hAnsi="Times New Roman" w:cs="Times New Roman"/>
          <w:sz w:val="28"/>
          <w:szCs w:val="28"/>
        </w:rPr>
        <w:t xml:space="preserve"> – «Маляр», «Песня моряков», «Ветеринарный врач». С. Михалков – «Парикмахер», «Дядя Стёпа».  Б. </w:t>
      </w:r>
      <w:proofErr w:type="spellStart"/>
      <w:r w:rsidRPr="00E8077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E80772">
        <w:rPr>
          <w:rFonts w:ascii="Times New Roman" w:hAnsi="Times New Roman" w:cs="Times New Roman"/>
          <w:sz w:val="28"/>
          <w:szCs w:val="28"/>
        </w:rPr>
        <w:t xml:space="preserve"> – «Портниха», «Строители», «Сапожник», «Шофёр». С. Чертков – Детям о профессиях: </w:t>
      </w:r>
      <w:proofErr w:type="gramStart"/>
      <w:r w:rsidRPr="00E80772">
        <w:rPr>
          <w:rFonts w:ascii="Times New Roman" w:hAnsi="Times New Roman" w:cs="Times New Roman"/>
          <w:sz w:val="28"/>
          <w:szCs w:val="28"/>
        </w:rPr>
        <w:t xml:space="preserve">«Пограничник», «Доярка», «Фокусник», «Повар», «Парикмахер», «Столяр», «Ветеринар», «Летчик», «Моряк», «Фермер», «Рыбак», «Пожарный», «Учёный», «Музыкант» и др.  Читая произведение и </w:t>
      </w:r>
      <w:r w:rsidRPr="00E80772">
        <w:rPr>
          <w:rFonts w:ascii="Times New Roman" w:hAnsi="Times New Roman" w:cs="Times New Roman"/>
          <w:sz w:val="28"/>
          <w:szCs w:val="28"/>
        </w:rPr>
        <w:lastRenderedPageBreak/>
        <w:t>показывая иллюстрацию, можно доступно объяснить ребёнку, кто такой пограничник, почтальон или механик.</w:t>
      </w:r>
      <w:proofErr w:type="gramEnd"/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Еще одним способом описать малышу взрослый мир профессий является игра. Забавляясь с ребёнком, или когда он общается с друзьями, можно предложить новое для него развлечение: игру в учителя, врача или милиционера.  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(игрушка кухня, набор доктора или пожарная машина).  Такие развлечения в непринужденной форме знакомят ребёнка с нюансами и особенностями профессий, развивают фантазию.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b/>
          <w:bCs/>
          <w:sz w:val="28"/>
          <w:szCs w:val="28"/>
        </w:rPr>
        <w:t>Как следует знакомить ребёнка с профессиями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 xml:space="preserve">Независимо от того, какой способ рассказать о взрослых профессиях предпочли родители или воспитатели в детском садике есть некий план (схема), что </w:t>
      </w:r>
      <w:proofErr w:type="gramStart"/>
      <w:r w:rsidRPr="00E80772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E80772">
        <w:rPr>
          <w:rFonts w:ascii="Times New Roman" w:hAnsi="Times New Roman" w:cs="Times New Roman"/>
          <w:sz w:val="28"/>
          <w:szCs w:val="28"/>
        </w:rPr>
        <w:t xml:space="preserve"> следует делать: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Чётко назвать полное наименование профессии и сделать маленький очерк о том, что именно делает тот или иной работник.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В тех случаях, когда при работе следует носить форму, можно познакомить ребёнка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Описать, а по возможности показать наглядно или проиграть действия рабочих: повар – варит, журналист – берет интервью, клоун – развлекает публику.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lastRenderedPageBreak/>
        <w:t>Охарактеризовать получаемые в конце работы результаты: приготовленные обед, вылеченный зуб или надоенное молоко.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sz w:val="28"/>
          <w:szCs w:val="28"/>
        </w:rPr>
        <w:t>В конце беседы стоит поговорить о значимости, полезности и необходимости труда одного человека для других.</w:t>
      </w:r>
    </w:p>
    <w:p w:rsidR="00E80772" w:rsidRPr="00E80772" w:rsidRDefault="00E80772" w:rsidP="00E80772">
      <w:pPr>
        <w:rPr>
          <w:rFonts w:ascii="Times New Roman" w:hAnsi="Times New Roman" w:cs="Times New Roman"/>
          <w:sz w:val="28"/>
          <w:szCs w:val="28"/>
        </w:rPr>
      </w:pPr>
      <w:r w:rsidRPr="00E80772">
        <w:rPr>
          <w:rFonts w:ascii="Times New Roman" w:hAnsi="Times New Roman" w:cs="Times New Roman"/>
          <w:b/>
          <w:bCs/>
          <w:sz w:val="28"/>
          <w:szCs w:val="28"/>
        </w:rPr>
        <w:t>Обучайте детей играя!</w:t>
      </w:r>
    </w:p>
    <w:p w:rsidR="00EF18ED" w:rsidRPr="00E80772" w:rsidRDefault="00EF18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8ED" w:rsidRPr="00E8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2"/>
    <w:rsid w:val="00E80772"/>
    <w:rsid w:val="00E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2020-11-17T09:22:00Z</dcterms:created>
  <dcterms:modified xsi:type="dcterms:W3CDTF">2020-11-17T09:23:00Z</dcterms:modified>
</cp:coreProperties>
</file>