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49" w:rsidRDefault="00EA4C49" w:rsidP="00F70CD6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5731510" cy="7882255"/>
            <wp:effectExtent l="0" t="8573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изика 8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31510" cy="788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A4C49" w:rsidRDefault="00EA4C49" w:rsidP="00F70CD6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F70CD6" w:rsidRPr="00F70CD6" w:rsidRDefault="00F70CD6" w:rsidP="00F70CD6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70CD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1.Планируемые результаты освоения  учебного предмета </w:t>
      </w:r>
    </w:p>
    <w:p w:rsidR="00F70CD6" w:rsidRPr="00F70CD6" w:rsidRDefault="00F70CD6" w:rsidP="00F70CD6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CD6">
        <w:rPr>
          <w:rFonts w:ascii="Times New Roman" w:eastAsia="Calibri" w:hAnsi="Times New Roman" w:cs="Times New Roman"/>
          <w:b/>
          <w:sz w:val="24"/>
          <w:szCs w:val="24"/>
        </w:rPr>
        <w:t>Личностные.</w:t>
      </w:r>
    </w:p>
    <w:p w:rsidR="00F70CD6" w:rsidRPr="00F70CD6" w:rsidRDefault="00F70CD6" w:rsidP="00F70C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CD6">
        <w:rPr>
          <w:rFonts w:ascii="Times New Roman" w:eastAsia="Calibri" w:hAnsi="Times New Roman" w:cs="Times New Roman"/>
          <w:sz w:val="24"/>
          <w:szCs w:val="24"/>
        </w:rPr>
        <w:t>Самостоятельно определять и высказывать общие для всех людей правила поведения при совместной работе и сотрудничестве.</w:t>
      </w:r>
    </w:p>
    <w:p w:rsidR="00F70CD6" w:rsidRPr="00F70CD6" w:rsidRDefault="00F70CD6" w:rsidP="00F70C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CD6">
        <w:rPr>
          <w:rFonts w:ascii="Times New Roman" w:eastAsia="Calibri" w:hAnsi="Times New Roman" w:cs="Times New Roman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самостоятельно  делать выбор, какой поступок совершить.</w:t>
      </w:r>
    </w:p>
    <w:p w:rsidR="00F70CD6" w:rsidRPr="00F70CD6" w:rsidRDefault="00F70CD6" w:rsidP="00F70CD6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CD6">
        <w:rPr>
          <w:rFonts w:ascii="Times New Roman" w:eastAsia="Calibri" w:hAnsi="Times New Roman" w:cs="Times New Roman"/>
          <w:b/>
          <w:sz w:val="24"/>
          <w:szCs w:val="24"/>
        </w:rPr>
        <w:t>Метапредметные.</w:t>
      </w:r>
      <w:r w:rsidRPr="00F70CD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0CD6" w:rsidRPr="00F70CD6" w:rsidRDefault="00F70CD6" w:rsidP="00F70C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CD6">
        <w:rPr>
          <w:rFonts w:ascii="Times New Roman" w:eastAsia="Calibri" w:hAnsi="Times New Roman" w:cs="Times New Roman"/>
          <w:sz w:val="24"/>
          <w:szCs w:val="24"/>
        </w:rPr>
        <w:t xml:space="preserve">Определять цель деятельности на уроке самостоятельно. </w:t>
      </w:r>
    </w:p>
    <w:p w:rsidR="00F70CD6" w:rsidRPr="00F70CD6" w:rsidRDefault="00F70CD6" w:rsidP="00F70C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CD6">
        <w:rPr>
          <w:rFonts w:ascii="Times New Roman" w:eastAsia="Calibri" w:hAnsi="Times New Roman" w:cs="Times New Roman"/>
          <w:sz w:val="24"/>
          <w:szCs w:val="24"/>
        </w:rPr>
        <w:t>Учиться, совместно с учителем, обнаруживать и формулировать учебную проблему совместно с учителем.</w:t>
      </w:r>
    </w:p>
    <w:p w:rsidR="00F70CD6" w:rsidRPr="00F70CD6" w:rsidRDefault="00F70CD6" w:rsidP="00F70C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CD6">
        <w:rPr>
          <w:rFonts w:ascii="Times New Roman" w:eastAsia="Calibri" w:hAnsi="Times New Roman" w:cs="Times New Roman"/>
          <w:sz w:val="24"/>
          <w:szCs w:val="24"/>
        </w:rPr>
        <w:t xml:space="preserve">Учиться планировать учебную деятельность на уроке. </w:t>
      </w:r>
    </w:p>
    <w:p w:rsidR="00F70CD6" w:rsidRPr="00F70CD6" w:rsidRDefault="00F70CD6" w:rsidP="00F70C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CD6">
        <w:rPr>
          <w:rFonts w:ascii="Times New Roman" w:eastAsia="Calibri" w:hAnsi="Times New Roman" w:cs="Times New Roman"/>
          <w:sz w:val="24"/>
          <w:szCs w:val="24"/>
        </w:rPr>
        <w:t xml:space="preserve">Высказывать свою версию, пытаться предлагать способ её проверки. </w:t>
      </w:r>
    </w:p>
    <w:p w:rsidR="00F70CD6" w:rsidRPr="00F70CD6" w:rsidRDefault="00F70CD6" w:rsidP="00F70C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CD6">
        <w:rPr>
          <w:rFonts w:ascii="Times New Roman" w:eastAsia="Calibri" w:hAnsi="Times New Roman" w:cs="Times New Roman"/>
          <w:sz w:val="24"/>
          <w:szCs w:val="24"/>
        </w:rPr>
        <w:t>Работая по предложенному плану, использовать необходимые средства (учебник, простейшие приборы и инструменты).</w:t>
      </w:r>
    </w:p>
    <w:p w:rsidR="00F70CD6" w:rsidRPr="00F70CD6" w:rsidRDefault="00F70CD6" w:rsidP="00F70C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CD6">
        <w:rPr>
          <w:rFonts w:ascii="Times New Roman" w:eastAsia="Calibri" w:hAnsi="Times New Roman" w:cs="Times New Roman"/>
          <w:sz w:val="24"/>
          <w:szCs w:val="24"/>
        </w:rPr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:rsidR="00F70CD6" w:rsidRPr="00F70CD6" w:rsidRDefault="00F70CD6" w:rsidP="00F70C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CD6">
        <w:rPr>
          <w:rFonts w:ascii="Times New Roman" w:eastAsia="Calibri" w:hAnsi="Times New Roman" w:cs="Times New Roman"/>
          <w:sz w:val="24"/>
          <w:szCs w:val="24"/>
        </w:rPr>
        <w:t>Определять успешность выполнения своего задания в диалоге с учителем.</w:t>
      </w:r>
    </w:p>
    <w:p w:rsidR="00F70CD6" w:rsidRPr="00F70CD6" w:rsidRDefault="00F70CD6" w:rsidP="00F70C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CD6">
        <w:rPr>
          <w:rFonts w:ascii="Times New Roman" w:eastAsia="Calibri" w:hAnsi="Times New Roman" w:cs="Times New Roman"/>
          <w:sz w:val="24"/>
          <w:szCs w:val="24"/>
        </w:rPr>
        <w:t>Добывать новые знания: находить необходимую информацию, как в учебнике, так и в предложенных учителем  словарях и энциклопедиях. Добывать новые знания: извлекать информацию, представленную в разных формах (текст, таблица, схема, иллюстрация). Перерабатывать полученную информацию: наблюдать и делать  самостоятельные  выводы.</w:t>
      </w:r>
    </w:p>
    <w:p w:rsidR="00F70CD6" w:rsidRPr="00F70CD6" w:rsidRDefault="00F70CD6" w:rsidP="00F70C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CD6">
        <w:rPr>
          <w:rFonts w:ascii="Times New Roman" w:eastAsia="Calibri" w:hAnsi="Times New Roman" w:cs="Times New Roman"/>
          <w:sz w:val="24"/>
          <w:szCs w:val="24"/>
        </w:rPr>
        <w:t xml:space="preserve">.Донести свою позицию до других: оформлять свою мысль в устной и письменной речи (на уровне одного предложения или небольшого текста). Слушать и понимать речь других. Выразительно пересказывать текст. Вступать в беседу на уроке и в жизни. Совместно договариваться о  правилах общения и поведения в школе и следовать им. Учиться выполнять различные роли в группе (лидера, исполнителя, критика). </w:t>
      </w:r>
    </w:p>
    <w:p w:rsidR="00F70CD6" w:rsidRPr="00F70CD6" w:rsidRDefault="00F70CD6" w:rsidP="00F70CD6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CD6" w:rsidRPr="00F70CD6" w:rsidRDefault="00F70CD6" w:rsidP="00F70CD6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CD6">
        <w:rPr>
          <w:rFonts w:ascii="Times New Roman" w:eastAsia="Calibri" w:hAnsi="Times New Roman" w:cs="Times New Roman"/>
          <w:b/>
          <w:sz w:val="24"/>
          <w:szCs w:val="24"/>
        </w:rPr>
        <w:t>Предметные.</w:t>
      </w:r>
      <w:r w:rsidRPr="00F70CD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0CD6" w:rsidRPr="00F70CD6" w:rsidRDefault="00F70CD6" w:rsidP="00F70CD6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F70CD6">
        <w:rPr>
          <w:rFonts w:ascii="Calibri" w:eastAsia="Calibri" w:hAnsi="Calibri" w:cs="Times New Roman"/>
        </w:rPr>
        <w:t>Понимать смысл понятий:  тепловое движение, теплопередача, теплопроводность, конвекция, излучение, агрегатное состояние, фазовый переход, электрический заряд, электрическое поле, проводник и диэлектрик, химический элемент, атом и атомное ядро, протон, нейтрон, ядерные реакции синтеза и деления, электрическая сила, силовые ли</w:t>
      </w:r>
      <w:r w:rsidRPr="00F70CD6">
        <w:rPr>
          <w:rFonts w:ascii="Calibri" w:eastAsia="Calibri" w:hAnsi="Calibri" w:cs="Times New Roman"/>
        </w:rPr>
        <w:softHyphen/>
        <w:t>нии электрического поля, ион, электрическая цепь и схема, точечный источник света,  поле зрения, аккомодация, зеркало, тень, затмение, оптическая ось, фокус, оптический центр, близорукость и дальнозор</w:t>
      </w:r>
      <w:r w:rsidRPr="00F70CD6">
        <w:rPr>
          <w:rFonts w:ascii="Calibri" w:eastAsia="Calibri" w:hAnsi="Calibri" w:cs="Times New Roman"/>
        </w:rPr>
        <w:softHyphen/>
        <w:t>кость, магнитное поле, магнитные силовые линии, электромагнитное поле, электромагнитные волны, постоянный магнит, магнитный полюс.</w:t>
      </w:r>
    </w:p>
    <w:p w:rsidR="00F70CD6" w:rsidRPr="00F70CD6" w:rsidRDefault="00F70CD6" w:rsidP="00F70CD6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F70CD6">
        <w:rPr>
          <w:rFonts w:ascii="Calibri" w:eastAsia="Calibri" w:hAnsi="Calibri" w:cs="Times New Roman"/>
        </w:rPr>
        <w:lastRenderedPageBreak/>
        <w:t xml:space="preserve"> Понимать смысл физических величин: внутренняя энергия,</w:t>
      </w:r>
      <w:r w:rsidRPr="00F70CD6">
        <w:rPr>
          <w:rFonts w:ascii="Calibri" w:eastAsia="Calibri" w:hAnsi="Calibri" w:cs="Times New Roman"/>
          <w:b/>
        </w:rPr>
        <w:t xml:space="preserve"> </w:t>
      </w:r>
      <w:r w:rsidRPr="00F70CD6">
        <w:rPr>
          <w:rFonts w:ascii="Calibri" w:eastAsia="Calibri" w:hAnsi="Calibri" w:cs="Times New Roman"/>
        </w:rPr>
        <w:t>количество теплоты, удельная те</w:t>
      </w:r>
      <w:r w:rsidRPr="00F70CD6">
        <w:rPr>
          <w:rFonts w:ascii="Calibri" w:eastAsia="Calibri" w:hAnsi="Calibri" w:cs="Times New Roman"/>
        </w:rPr>
        <w:softHyphen/>
        <w:t>плоемкость вещества, удельная теплота сгорания топлива, удельная теплота па</w:t>
      </w:r>
      <w:r w:rsidRPr="00F70CD6">
        <w:rPr>
          <w:rFonts w:ascii="Calibri" w:eastAsia="Calibri" w:hAnsi="Calibri" w:cs="Times New Roman"/>
        </w:rPr>
        <w:softHyphen/>
        <w:t>рообразования, удельная теплота плавления, температура, температура кипения, температура плавления, влажность, электрический заряд, сила тока, напряжение, сопро</w:t>
      </w:r>
      <w:r w:rsidRPr="00F70CD6">
        <w:rPr>
          <w:rFonts w:ascii="Calibri" w:eastAsia="Calibri" w:hAnsi="Calibri" w:cs="Times New Roman"/>
        </w:rPr>
        <w:softHyphen/>
        <w:t>тивление, удельное сопротивление, работа и мощность тока, массовое число, энергия связи, углы падения, отражения, преломления, фокусное рас</w:t>
      </w:r>
      <w:r w:rsidRPr="00F70CD6">
        <w:rPr>
          <w:rFonts w:ascii="Calibri" w:eastAsia="Calibri" w:hAnsi="Calibri" w:cs="Times New Roman"/>
        </w:rPr>
        <w:softHyphen/>
        <w:t>стояние, оптическая сила.</w:t>
      </w:r>
    </w:p>
    <w:p w:rsidR="00F70CD6" w:rsidRPr="00F70CD6" w:rsidRDefault="00F70CD6" w:rsidP="00F70CD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CD6">
        <w:rPr>
          <w:rFonts w:ascii="Times New Roman" w:eastAsia="Calibri" w:hAnsi="Times New Roman" w:cs="Times New Roman"/>
          <w:sz w:val="24"/>
          <w:szCs w:val="24"/>
        </w:rPr>
        <w:t>Понимать смысл физических законов: закон сохранения энергии в тепловых процессах, закон сохранения электрического заряда, закон Ома для участка электрической цепи, закон Джоуля-Ленца,  закон Ампера,  закон прямолинейного распространения света,  закон отражения и преломления света.</w:t>
      </w:r>
    </w:p>
    <w:p w:rsidR="00F70CD6" w:rsidRPr="00F70CD6" w:rsidRDefault="00F70CD6" w:rsidP="00F70CD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CD6">
        <w:rPr>
          <w:rFonts w:ascii="Times New Roman" w:eastAsia="Calibri" w:hAnsi="Times New Roman" w:cs="Times New Roman"/>
          <w:sz w:val="24"/>
          <w:szCs w:val="24"/>
        </w:rPr>
        <w:t>Описывать и объяснять физические явления: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света.</w:t>
      </w:r>
    </w:p>
    <w:p w:rsidR="00F70CD6" w:rsidRPr="00F70CD6" w:rsidRDefault="00F70CD6" w:rsidP="00F70CD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CD6">
        <w:rPr>
          <w:rFonts w:ascii="Times New Roman" w:eastAsia="Calibri" w:hAnsi="Times New Roman" w:cs="Times New Roman"/>
          <w:sz w:val="24"/>
          <w:szCs w:val="24"/>
        </w:rPr>
        <w:t>Использовать физические приборы и измерительные инструменты для измерения физических величин: температуры, влажности воздуха, силы тока, напряжения, электрического сопротивления, работы и мощности электрического тока.</w:t>
      </w:r>
    </w:p>
    <w:p w:rsidR="00F70CD6" w:rsidRPr="00F70CD6" w:rsidRDefault="00F70CD6" w:rsidP="00F70CD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CD6">
        <w:rPr>
          <w:rFonts w:ascii="Times New Roman" w:eastAsia="Calibri" w:hAnsi="Times New Roman" w:cs="Times New Roman"/>
          <w:sz w:val="24"/>
          <w:szCs w:val="24"/>
        </w:rPr>
        <w:t>Представлять результаты измерений с помощью таблиц, графиков и выявлять на этой основе эмпирические зависимости: 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света.</w:t>
      </w:r>
    </w:p>
    <w:p w:rsidR="00F70CD6" w:rsidRPr="00F70CD6" w:rsidRDefault="00F70CD6" w:rsidP="00F70CD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CD6">
        <w:rPr>
          <w:rFonts w:ascii="Times New Roman" w:eastAsia="Calibri" w:hAnsi="Times New Roman" w:cs="Times New Roman"/>
          <w:sz w:val="24"/>
          <w:szCs w:val="24"/>
        </w:rPr>
        <w:t>Выражать результаты измерений и расчетов в единицах Международной системы.</w:t>
      </w:r>
    </w:p>
    <w:p w:rsidR="00F70CD6" w:rsidRPr="00F70CD6" w:rsidRDefault="00F70CD6" w:rsidP="00F70CD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CD6">
        <w:rPr>
          <w:rFonts w:ascii="Times New Roman" w:eastAsia="Calibri" w:hAnsi="Times New Roman" w:cs="Times New Roman"/>
          <w:sz w:val="24"/>
          <w:szCs w:val="24"/>
        </w:rPr>
        <w:t>Приводить примеры практического использования физических знаний о тепловых, электромагнитных явлениях.</w:t>
      </w:r>
    </w:p>
    <w:p w:rsidR="00F70CD6" w:rsidRPr="00F70CD6" w:rsidRDefault="00F70CD6" w:rsidP="00F70CD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CD6">
        <w:rPr>
          <w:rFonts w:ascii="Times New Roman" w:eastAsia="Calibri" w:hAnsi="Times New Roman" w:cs="Times New Roman"/>
          <w:sz w:val="24"/>
          <w:szCs w:val="24"/>
        </w:rPr>
        <w:t>Решать задачи на применение изученных физических законов.</w:t>
      </w:r>
    </w:p>
    <w:p w:rsidR="00F70CD6" w:rsidRPr="00F70CD6" w:rsidRDefault="00F70CD6" w:rsidP="00F70CD6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Cs/>
          <w:kern w:val="1"/>
          <w:sz w:val="24"/>
          <w:szCs w:val="24"/>
        </w:rPr>
      </w:pPr>
      <w:r w:rsidRPr="00F70CD6">
        <w:rPr>
          <w:rFonts w:ascii="Times New Roman" w:eastAsia="Calibri" w:hAnsi="Times New Roman" w:cs="Times New Roman"/>
          <w:b/>
          <w:bCs/>
          <w:iCs/>
          <w:kern w:val="1"/>
          <w:sz w:val="24"/>
          <w:szCs w:val="24"/>
        </w:rPr>
        <w:t>2.Содержание учебного предмета</w:t>
      </w:r>
    </w:p>
    <w:p w:rsidR="00F70CD6" w:rsidRPr="00F70CD6" w:rsidRDefault="00F70CD6" w:rsidP="00F70C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70C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Тепловые явления.  </w:t>
      </w:r>
    </w:p>
    <w:p w:rsidR="00F70CD6" w:rsidRPr="00F70CD6" w:rsidRDefault="00F70CD6" w:rsidP="00F70C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0CD6">
        <w:rPr>
          <w:rFonts w:ascii="Times New Roman" w:eastAsia="Calibri" w:hAnsi="Times New Roman" w:cs="Times New Roman"/>
          <w:sz w:val="24"/>
          <w:szCs w:val="24"/>
        </w:rPr>
        <w:t>Тепловое движение. Температура. Внутренняя  энергия. Способы изменения внутренней энергии. Теплопроводность. Примеры  проявления. Конвекция, виды конвекции. Излучение, примеры проявления в природе. Примеры теплопередачи в природе и технике. Лабораторная работа №1«Сравнение количеств теплоты при смешивании воды разной температуры». Удельная теплоёмкость. Расчёт количества теплоты. Лабораторная работа №2</w:t>
      </w:r>
      <w:r w:rsidRPr="00F70C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70CD6">
        <w:rPr>
          <w:rFonts w:ascii="Times New Roman" w:eastAsia="Calibri" w:hAnsi="Times New Roman" w:cs="Times New Roman"/>
          <w:sz w:val="24"/>
          <w:szCs w:val="24"/>
        </w:rPr>
        <w:t>« Измерение удельной теплоёмкости твёрдого тела». Энергия топлива. Удельная теплота сгорания. Закон сохранения и превращения энергии в механических и тепловых процессах. Контрольная работа «Тепловые явления». Агрегатные состояния вещества. Плавление  и отвердевание кристаллических тел. Удельная теплота плавления. Решение задач по теме «Нагревание и плавление кристаллических тел». Испарение и конденсация. Кипение. Удельная теплота парообразования. Решение задач «Кипение и парообразование». Влажность воздуха. Способы определения влажности воздуха. Работа газа и пара при расширении. Двигатель внутреннего сгорания. Паровая турбина. КПД теплового двигателя. Решение задач по теме «Изменение агрегатных состояний вещества». Контрольная работа по теме «Изменение агрегатных состояний вещества»</w:t>
      </w:r>
    </w:p>
    <w:p w:rsidR="00F70CD6" w:rsidRPr="00F70CD6" w:rsidRDefault="00F70CD6" w:rsidP="00F70CD6">
      <w:pPr>
        <w:autoSpaceDE w:val="0"/>
        <w:autoSpaceDN w:val="0"/>
        <w:adjustRightInd w:val="0"/>
        <w:spacing w:before="75" w:after="75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70CD6" w:rsidRPr="00F70CD6" w:rsidRDefault="00F70CD6" w:rsidP="00F70CD6">
      <w:pPr>
        <w:autoSpaceDE w:val="0"/>
        <w:autoSpaceDN w:val="0"/>
        <w:adjustRightInd w:val="0"/>
        <w:spacing w:before="75" w:after="75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0CD6">
        <w:rPr>
          <w:rFonts w:ascii="Times New Roman" w:eastAsia="Calibri" w:hAnsi="Times New Roman" w:cs="Times New Roman"/>
          <w:b/>
          <w:bCs/>
          <w:sz w:val="24"/>
          <w:szCs w:val="24"/>
        </w:rPr>
        <w:t>Электрические явления.</w:t>
      </w:r>
    </w:p>
    <w:p w:rsidR="00F70CD6" w:rsidRPr="00F70CD6" w:rsidRDefault="00F70CD6" w:rsidP="00F70CD6">
      <w:pPr>
        <w:autoSpaceDE w:val="0"/>
        <w:autoSpaceDN w:val="0"/>
        <w:adjustRightInd w:val="0"/>
        <w:spacing w:before="75" w:after="75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70CD6">
        <w:rPr>
          <w:rFonts w:ascii="Times New Roman" w:eastAsia="Calibri" w:hAnsi="Times New Roman" w:cs="Times New Roman"/>
          <w:sz w:val="24"/>
          <w:szCs w:val="24"/>
        </w:rPr>
        <w:t xml:space="preserve">Электризация тел при соприкосновении Взаимодействие заряженных частиц. Электроскоп. Проводники и диэлектрики. Электрическое поле. Делимость электрического заряда. Строение атомов. Объяснение электрических явлений. Электрический ток. Источники электрического тока. Электрическая цепь и её составные части. Электрический ток в металлах. Действие электрического тока. Направление тока. Сила тока. </w:t>
      </w:r>
      <w:r w:rsidRPr="00F70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 № 3 “Сборка электрической цепи и измерение силы тока в ее различных участках”. </w:t>
      </w:r>
      <w:r w:rsidRPr="00F70CD6">
        <w:rPr>
          <w:rFonts w:ascii="Times New Roman" w:eastAsia="Calibri" w:hAnsi="Times New Roman" w:cs="Times New Roman"/>
          <w:sz w:val="24"/>
          <w:szCs w:val="24"/>
        </w:rPr>
        <w:t>Электрическое напряжение. Лабораторная работа №4 «Измерение напряжения на различных участках цепи». Электрическое сопротивление. Зависимость силы тока от напряжения. Закон Ома для участка цепи. Расчёт сопротивления проводников. Удельное сопротивление. Решение задач на сопротивление проводников. Лабораторная работа №5 «Определение сопротивления проводника при помощи амперметра и вольтметра». Последовательное соединение проводников. Параллельное соединение проводников. Решение задач на расчет простейших электрических цепей. Работа электрического тока. Мощность электрического тока. Лабораторная работа №6</w:t>
      </w:r>
      <w:r w:rsidRPr="00F70C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70CD6">
        <w:rPr>
          <w:rFonts w:ascii="Times New Roman" w:eastAsia="Calibri" w:hAnsi="Times New Roman" w:cs="Times New Roman"/>
          <w:sz w:val="24"/>
          <w:szCs w:val="24"/>
        </w:rPr>
        <w:t xml:space="preserve">«Измерение мощности и работы тока в электрической лампе». Нагревание проводников электрическим током.   Закон  Джоуля-Ленца. Лампа накаливания. Электрические нагревательные приборы. Короткое замыкание. Предохранители. Обобщение темы «Электрические явления». Контрольная работа по теме «Электрические явления». </w:t>
      </w:r>
    </w:p>
    <w:p w:rsidR="00F70CD6" w:rsidRPr="00F70CD6" w:rsidRDefault="00F70CD6" w:rsidP="00F70CD6">
      <w:pPr>
        <w:autoSpaceDE w:val="0"/>
        <w:autoSpaceDN w:val="0"/>
        <w:adjustRightInd w:val="0"/>
        <w:spacing w:before="75" w:after="75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0CD6">
        <w:rPr>
          <w:rFonts w:ascii="Times New Roman" w:eastAsia="Calibri" w:hAnsi="Times New Roman" w:cs="Times New Roman"/>
          <w:b/>
          <w:bCs/>
          <w:sz w:val="24"/>
          <w:szCs w:val="24"/>
        </w:rPr>
        <w:t>Электромагнитные явления.</w:t>
      </w:r>
    </w:p>
    <w:p w:rsidR="00F70CD6" w:rsidRPr="00F70CD6" w:rsidRDefault="00F70CD6" w:rsidP="00F70CD6">
      <w:pPr>
        <w:autoSpaceDE w:val="0"/>
        <w:autoSpaceDN w:val="0"/>
        <w:adjustRightInd w:val="0"/>
        <w:spacing w:before="75" w:after="75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0CD6">
        <w:rPr>
          <w:rFonts w:ascii="Times New Roman" w:eastAsia="Calibri" w:hAnsi="Times New Roman" w:cs="Times New Roman"/>
          <w:sz w:val="24"/>
          <w:szCs w:val="24"/>
        </w:rPr>
        <w:t>Магнитное поле. Магнитное поле прямого тока. Магнитные линии. Лабораторная работа №7</w:t>
      </w:r>
      <w:r w:rsidRPr="00F70C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70CD6">
        <w:rPr>
          <w:rFonts w:ascii="Times New Roman" w:eastAsia="Calibri" w:hAnsi="Times New Roman" w:cs="Times New Roman"/>
          <w:sz w:val="24"/>
          <w:szCs w:val="24"/>
        </w:rPr>
        <w:t>«Сборка электромагнита и испытание его действия». Применение электромагнитов. Постоянные магниты. Магнитное поле постоянных магнитов. Магнитное поле Земли. Действие магнитного поля на проводник с током. Электрический двигатель. Лабораторная работа №8 «Изучение электрического двигателя постоянного тока». Устройство электроизмерительных приборов.</w:t>
      </w:r>
    </w:p>
    <w:p w:rsidR="00F70CD6" w:rsidRPr="00F70CD6" w:rsidRDefault="00F70CD6" w:rsidP="00F70CD6">
      <w:pPr>
        <w:autoSpaceDE w:val="0"/>
        <w:autoSpaceDN w:val="0"/>
        <w:adjustRightInd w:val="0"/>
        <w:spacing w:before="75" w:after="75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0CD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Световые явления.</w:t>
      </w:r>
    </w:p>
    <w:p w:rsidR="00F70CD6" w:rsidRPr="00F70CD6" w:rsidRDefault="00F70CD6" w:rsidP="00F70CD6">
      <w:pPr>
        <w:autoSpaceDE w:val="0"/>
        <w:autoSpaceDN w:val="0"/>
        <w:adjustRightInd w:val="0"/>
        <w:spacing w:before="75" w:after="75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70CD6">
        <w:rPr>
          <w:rFonts w:ascii="Times New Roman" w:eastAsia="Calibri" w:hAnsi="Times New Roman" w:cs="Times New Roman"/>
          <w:sz w:val="24"/>
          <w:szCs w:val="24"/>
        </w:rPr>
        <w:t xml:space="preserve">Источники света. Прямолинейное распространение света. Отражение света. Закон отражения. Плоское зеркало. Преломление света. Линзы. Оптическая сила линзы. Изображения, даваемые линзой. </w:t>
      </w:r>
      <w:r w:rsidRPr="00F70CD6">
        <w:rPr>
          <w:rFonts w:ascii="Times New Roman" w:eastAsia="Calibri" w:hAnsi="Times New Roman" w:cs="Times New Roman"/>
          <w:bCs/>
          <w:sz w:val="24"/>
          <w:szCs w:val="24"/>
        </w:rPr>
        <w:t>Лабораторная работа №9  «Получение изображения при помощи линзы”</w:t>
      </w:r>
    </w:p>
    <w:p w:rsidR="00F70CD6" w:rsidRPr="00F70CD6" w:rsidRDefault="00F70CD6" w:rsidP="00F70CD6">
      <w:pPr>
        <w:autoSpaceDE w:val="0"/>
        <w:autoSpaceDN w:val="0"/>
        <w:adjustRightInd w:val="0"/>
        <w:spacing w:before="75" w:after="75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0CD6">
        <w:rPr>
          <w:rFonts w:ascii="Times New Roman" w:eastAsia="Calibri" w:hAnsi="Times New Roman" w:cs="Times New Roman"/>
          <w:bCs/>
          <w:sz w:val="24"/>
          <w:szCs w:val="24"/>
        </w:rPr>
        <w:t>Контрольная работа по теме «Световые явления». Экскурсия на природу.</w:t>
      </w:r>
    </w:p>
    <w:p w:rsidR="00F70CD6" w:rsidRPr="00F70CD6" w:rsidRDefault="00F70CD6" w:rsidP="00F70CD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CD6" w:rsidRPr="00F70CD6" w:rsidRDefault="00F70CD6" w:rsidP="00F70CD6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CD6" w:rsidRPr="00F70CD6" w:rsidRDefault="00F70CD6" w:rsidP="00F70C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0CD6">
        <w:rPr>
          <w:rFonts w:ascii="Times New Roman" w:eastAsia="Calibri" w:hAnsi="Times New Roman" w:cs="Times New Roman"/>
          <w:b/>
          <w:sz w:val="24"/>
          <w:szCs w:val="24"/>
        </w:rPr>
        <w:t>3.Тематическое планирование с указанием количества часов, отводимых на освоение каждой темы.</w:t>
      </w:r>
    </w:p>
    <w:tbl>
      <w:tblPr>
        <w:tblW w:w="13969" w:type="dxa"/>
        <w:tblInd w:w="-10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559"/>
        <w:gridCol w:w="2410"/>
      </w:tblGrid>
      <w:tr w:rsidR="00F70CD6" w:rsidRPr="00F70CD6" w:rsidTr="004F213C">
        <w:trPr>
          <w:cantSplit/>
          <w:trHeight w:val="456"/>
        </w:trPr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Количество  часов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Тепловое движение. Температура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 энергия.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Способы изменения внутренней энергии.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Теплопроводность. Примеры  проявления.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Конвекция, виды конвекции.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Излучение, примеры проявления в природе.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Примеры теплопередачи в природе и технике.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№1«Сравнение количеств теплоты при смешивании воды разной температуры».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Удельная теплоёмкость.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Расчёт количества теплоты.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Лабораторная работа №2</w:t>
            </w:r>
            <w:r w:rsidRPr="00F70C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« Измерение удельной теплоёмкости твёрдого тела»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Энергия топлива. Удельная теплота сгорания.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Закон сохранения и превращения энергии в механических и тепловых процессах.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«Тепловые явления»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Агрегатные состояния вещества. Плавление  и отвердевание кристаллических тел.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Удельная теплота плавления.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«Нагревание и плавление кристаллических тел»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Испарение и конденсация.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Кипение. Удельная теплота парообразования.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«Кипение и парообразование».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Влажность воздуха. Способы определения влажности воздуха.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Работа газа и пара при расширении. Двигатель внутреннего сгорания.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Паровая турбина. КПД теплового двигателя.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«Изменение агрегатных состояний вещества»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«Изменение агрегатных состояний вещества»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Электризация тел при соприкосновении Взаимодействие заряженных частиц.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Электроскоп. Проводники и диэлектрики.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Электрическое поле.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Делимость электрического заряда. Строение атомов.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 электрических явлений.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Электрический ток. Источники электрического тока.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Электрическая цепь и её составные части.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Электрический ток в металлах. Действие электрического тока. Направление тока.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rPr>
          <w:trHeight w:val="308"/>
        </w:trPr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Сила тока.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 № 3 “Сборка электрической цепи и измерение силы тока в ее различных участках”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Электрическое напряжение. Лабораторная работа №4 «Измерение напряжения на различных участках цепи»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Электрическое сопротивление.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Зависимость силы тока от напряжения. Закон Ома для участка цепи.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Расчёт сопротивления проводников. Удельное сопротивление.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сопротивление проводников.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№5 «Определение сопротивления проводника при помощи амперметра и вольтметра».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Последовательное соединение проводников.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Параллельное соединение проводников.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расчет простейших электрических цепей.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электрического тока.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Мощность электрического тока.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№6</w:t>
            </w:r>
            <w:r w:rsidRPr="00F70C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«Измерение мощности и работы тока в электрической лампе».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Нагревание проводников электрическим током.   Закон  Джоуля-Ленца.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Лампа накаливания. Электрические нагревательные приборы.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Короткое замыкание. Предохранители.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темы «Электрические явления».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ind w:right="11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«Электрические явления».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Магнитное поле. Магнитное поле прямого тока. Магнитные линии.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№7</w:t>
            </w:r>
            <w:r w:rsidRPr="00F70C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«Сборка электромагнита и испытание его действия».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электромагнитов.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Действие магнитного поля на проводник с током. Электрический двигатель.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№8 «Изучение электрического двигателя постоянного тока».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 электроизмерительных приборов.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света. Распространение света.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света Законы отражения света.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Плоское зеркало.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Преломление света.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Линзы. Оптическая сила линзы.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Изображения, даваемые линзой.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№9   «Получение изображений при помощи линзы.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«Световые явления».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на природу с изучением оптических явлений.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0CD6" w:rsidRPr="00F70CD6" w:rsidTr="004F213C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6" w:rsidRPr="00F70CD6" w:rsidRDefault="00F70CD6" w:rsidP="00F70C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D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</w:tbl>
    <w:p w:rsidR="00F0017B" w:rsidRPr="00F70CD6" w:rsidRDefault="00F0017B">
      <w:pPr>
        <w:rPr>
          <w:rFonts w:ascii="Times New Roman" w:hAnsi="Times New Roman" w:cs="Times New Roman"/>
          <w:sz w:val="24"/>
          <w:szCs w:val="24"/>
        </w:rPr>
      </w:pPr>
    </w:p>
    <w:sectPr w:rsidR="00F0017B" w:rsidRPr="00F70CD6" w:rsidSect="00F70CD6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D6"/>
    <w:rsid w:val="00EA4C49"/>
    <w:rsid w:val="00F0017B"/>
    <w:rsid w:val="00F7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A29F"/>
  <w15:chartTrackingRefBased/>
  <w15:docId w15:val="{58087970-9333-4BE2-85DB-5876BB3F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1701</Words>
  <Characters>9700</Characters>
  <Application>Microsoft Office Word</Application>
  <DocSecurity>0</DocSecurity>
  <Lines>80</Lines>
  <Paragraphs>22</Paragraphs>
  <ScaleCrop>false</ScaleCrop>
  <Company/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Учитель</cp:lastModifiedBy>
  <cp:revision>3</cp:revision>
  <dcterms:created xsi:type="dcterms:W3CDTF">2022-10-02T05:38:00Z</dcterms:created>
  <dcterms:modified xsi:type="dcterms:W3CDTF">2022-11-01T14:00:00Z</dcterms:modified>
</cp:coreProperties>
</file>