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F7" w:rsidRDefault="00B70274" w:rsidP="00FC7EDF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0274">
        <w:rPr>
          <w:rFonts w:ascii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 wp14:anchorId="73658843" wp14:editId="7C8698FC">
            <wp:extent cx="9251950" cy="6510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1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36D6" w:rsidRPr="00CA23C1" w:rsidRDefault="00A836D6" w:rsidP="00A836D6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 Планируемы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7E7C">
        <w:rPr>
          <w:rFonts w:ascii="Times New Roman" w:hAnsi="Times New Roman" w:cs="Times New Roman"/>
          <w:b/>
          <w:sz w:val="24"/>
          <w:szCs w:val="24"/>
          <w:lang w:eastAsia="ru-RU"/>
        </w:rPr>
        <w:t>освоения учебного предмета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836D6" w:rsidRPr="00CA23C1" w:rsidRDefault="00A836D6" w:rsidP="00A836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</w:t>
      </w:r>
      <w:r w:rsidR="001132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 занятий физической культурой</w:t>
      </w: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36D6" w:rsidRPr="00CA23C1" w:rsidRDefault="00A836D6" w:rsidP="00A836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представлений о значении физической культуры для укрепления здоровья человека</w:t>
      </w:r>
      <w:r w:rsidR="001132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социализии;</w:t>
      </w:r>
    </w:p>
    <w:p w:rsidR="00A836D6" w:rsidRPr="00CA23C1" w:rsidRDefault="00A836D6" w:rsidP="00A836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т.д);</w:t>
      </w:r>
    </w:p>
    <w:p w:rsidR="00A836D6" w:rsidRDefault="00A836D6" w:rsidP="00A836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зкультурно-спортивного комплекса «Готов к труду и обороне» (ГТО). (в ред. Приказа Минобрнауки России от 29.12.2014 №1643)</w:t>
      </w:r>
    </w:p>
    <w:p w:rsidR="00F87E7C" w:rsidRPr="00CA23C1" w:rsidRDefault="00F87E7C" w:rsidP="00A836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36D6" w:rsidRDefault="00A836D6" w:rsidP="00A836D6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Содержание учебного </w:t>
      </w:r>
      <w:r w:rsidR="00F87E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предмета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Способы физкультурной деятельности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Спортивно-оздоровительная деятельность.</w:t>
      </w:r>
    </w:p>
    <w:p w:rsidR="00A836D6" w:rsidRPr="001B0000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(24ч)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Организующие команды и приемы. Строевые действия в шеренге и колонне; выполнение строевых команд.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Акробатические комбинации.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Упражнения на низкой гимнастической перекладине: висы, перемахи.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Опорный прыжок: с разбега через гимнастического козла.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A836D6" w:rsidRPr="001B0000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(30ч.)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4"/>
            <w:szCs w:val="24"/>
            <w:lang w:eastAsia="ru-RU"/>
          </w:rPr>
          <w:t>1 кг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>) на дальность разными способами.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Метание: малого мяча в вертикальную цель и на дальность.</w:t>
      </w:r>
    </w:p>
    <w:p w:rsidR="00A836D6" w:rsidRPr="001B0000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(16ч.)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Передвижение на лыжах; повороты; спуски; подъемы; торможение.</w:t>
      </w:r>
    </w:p>
    <w:p w:rsidR="00A836D6" w:rsidRPr="001B0000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Подвижные и спортивные игры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(32ч.)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спортивных игр: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:rsidR="00A836D6" w:rsidRDefault="00A836D6" w:rsidP="00A836D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36D6" w:rsidRDefault="00A836D6" w:rsidP="00A836D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36D6" w:rsidRDefault="00A836D6" w:rsidP="00A836D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36D6" w:rsidRDefault="00A836D6" w:rsidP="001132F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A836D6" w:rsidRDefault="00A836D6" w:rsidP="00A836D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6D6" w:rsidRDefault="00F87E7C" w:rsidP="00A836D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836D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p w:rsidR="00A836D6" w:rsidRDefault="00A836D6" w:rsidP="00A836D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325"/>
        <w:gridCol w:w="12395"/>
        <w:gridCol w:w="8"/>
        <w:gridCol w:w="17"/>
        <w:gridCol w:w="21"/>
        <w:gridCol w:w="8"/>
      </w:tblGrid>
      <w:tr w:rsidR="00F87E7C" w:rsidTr="002F721C">
        <w:tc>
          <w:tcPr>
            <w:tcW w:w="583" w:type="dxa"/>
            <w:vMerge w:val="restart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2449" w:type="dxa"/>
            <w:gridSpan w:val="5"/>
          </w:tcPr>
          <w:p w:rsidR="00F87E7C" w:rsidRDefault="00F87E7C" w:rsidP="002F721C">
            <w:pPr>
              <w:tabs>
                <w:tab w:val="left" w:pos="570"/>
                <w:tab w:val="center" w:pos="61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Тема, содержание урока</w:t>
            </w:r>
          </w:p>
        </w:tc>
      </w:tr>
      <w:tr w:rsidR="00F87E7C" w:rsidTr="002F721C">
        <w:trPr>
          <w:gridAfter w:val="6"/>
          <w:wAfter w:w="13774" w:type="dxa"/>
          <w:trHeight w:val="230"/>
        </w:trPr>
        <w:tc>
          <w:tcPr>
            <w:tcW w:w="583" w:type="dxa"/>
            <w:vMerge/>
            <w:vAlign w:val="center"/>
          </w:tcPr>
          <w:p w:rsidR="00F87E7C" w:rsidRDefault="00F87E7C" w:rsidP="002F7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E7C" w:rsidTr="002F721C">
        <w:trPr>
          <w:gridAfter w:val="3"/>
          <w:wAfter w:w="46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      </w:t>
            </w:r>
          </w:p>
        </w:tc>
        <w:tc>
          <w:tcPr>
            <w:tcW w:w="12403" w:type="dxa"/>
            <w:gridSpan w:val="2"/>
          </w:tcPr>
          <w:p w:rsidR="00F87E7C" w:rsidRDefault="00F87E7C" w:rsidP="00F87E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Т.Б. на уроках по легкой атлетике. Строевые упражнения.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История ГТО.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Прыжок в длину с места.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Прыжок в длину с места сдача норм ГТО.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Когда и как возникла физическая культура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Метание  мяча. Поднимание и опускание туловища за 30 секунд.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Наклон вперед из положения стоя сдача норм ГТО.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места.  Метание  мяча сдача норм ГТО.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Сгибание разгибание рук в упоре лежа сдача норм ГТО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Прыжок в длину с разбега.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 сдача норм ГТО. Подвижные игры с элементами легкой атлетики.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Твой организм.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Подвижные игры с элементами легкой атлетики.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tabs>
                <w:tab w:val="center" w:pos="4677"/>
                <w:tab w:val="right" w:pos="9355"/>
              </w:tabs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ТБ на уроке  по гимнастике. Строевые упражнения Медленный бег. О.Р.У. Акробатические упражнения.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Твой организм.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канату. Упражнения в висе стоя и лежа.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наклонной скамье. Подтягивание в висе на перекладине (м); Подтягивание в висе лежа (д). сдача норм ГТО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Акробатические упражнения. Упражнения в висе стоя и лежа.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канату. Упражнения в висе стоя и лежа.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Акробатические упражнения. Прыжки через скакалку.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наклонной скамье. Упражнения в висе стоя и лежа.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канату. Поднимание и опускание туловища за 30 секунд.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Акробатические упражнения. Упражнения на равновесие (на бревне).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Первая помощь при травмах.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канату. Упражнения на равновесие (на бревне).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наклонной скамье. Упражнения на равновесие (на бревне).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Упражнения на гимнастической стенке. Поднимание и опускание туловища за 30 секунд.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Упражнения на равновесие (на бревне). Челночный бег 3х10 сдача норм ГТО.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Подтягивание в висе на перекладине (м); Подтягивание в висе лежа (д). Поднимание и опускание туловища за 30 секунд.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Упражнения на гимнастической стенке. Прыжки через скакалку.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Подтягивание в висе на перекладине (м); Подтягивание в висе лежа (д). Поднимание и опускание туловища за 30 секунд.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Акробатические упражнения. Лазанье по канату.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канату.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Акробатические упражнения. Лазанье по канату.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Поднимание и опускание туловища за 30 секунд. Челночный бег 3х10.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Закаливание.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ТБ на уроке  по лыжной подготовке. Скользящий шаг (без палок). Повороты переступанием.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Скользящий шаг (без палок). Передвижение  скользящим шагом (с палками).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Передвижение  скользящим шагом (с палками). Повороты переступанием.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Чередование ступающего и скользящего шага.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Чередование ступающего и скользящего шага. Повороты переступанием.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скользящим шагом. Спуски в высокой стойке.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скользящим шагом. Спуски в низ. Стойке.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Спуски в низкой стойке. Подъем «лесенкой».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Спуски в высокой стойке. Подъем «лесенкой».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Попеременный двухшажный ход (без палок).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Попеременный двухшажный ход (без палок). Попеременный двухшажный ход (с палками).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Вода и питьевой режим.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Попеременный двухшажный ход (с палками). 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Чередование ступающего и скользящего шага.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Попеременный двухшажный ход (с палками). 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Чередование ступающего и скользящего шага.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Современные олимпийские игры.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Игра «Охотники и утки».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«Попади в мяч».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 мяча с изменением направления. Ловля и передача мяча на месте и в движении.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Эстафеты. Подвижная игра «Попади в мяч».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Ведение мяча на месте и в движении. Ловля и передача мяча на месте и в движении. Подвижная игра. «Попади в мяч».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Ловля и передача мяча на месте и в движении. Ведение на месте правой и левой рукой в движении шагом и бегом. Эстафета.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Современные олимпийские игры.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tabs>
                <w:tab w:val="center" w:pos="4677"/>
                <w:tab w:val="right" w:pos="9355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Т.Б. на уроках по легкой атлетике. Строевые упражнения.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Поднимание и опускание туловища за 30 секунд.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Самоконтроль занятий физической культурой.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Прыжок в длину с места.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Метание  мяча. сдача норм ГТО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Прыжок в длину с места.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Метание  мяча. Поднимание и опускание туловища за 30 секунд.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Наклон вперед из положения сед на полу; сгибание и разгибание рук в упоре лежа. Бег на500м.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места.  Метание  мяча.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Метание  мяча. Наклон вперед из положения стоя  сдача норм ГТО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Прыжок в длину с разбега.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Подвижные игры с элементами легкой атлетики.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ГТО.</w:t>
            </w:r>
          </w:p>
        </w:tc>
      </w:tr>
    </w:tbl>
    <w:p w:rsidR="001132F7" w:rsidRDefault="001132F7" w:rsidP="00F87E7C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FCD" w:rsidRDefault="00D45FCD"/>
    <w:p w:rsidR="002F721C" w:rsidRDefault="002F721C"/>
    <w:p w:rsidR="002F721C" w:rsidRPr="002F721C" w:rsidRDefault="002F721C" w:rsidP="00B70DA9">
      <w:pPr>
        <w:rPr>
          <w:rFonts w:ascii="Times New Roman" w:hAnsi="Times New Roman" w:cs="Times New Roman"/>
          <w:sz w:val="24"/>
          <w:szCs w:val="24"/>
        </w:rPr>
      </w:pPr>
    </w:p>
    <w:sectPr w:rsidR="002F721C" w:rsidRPr="002F721C" w:rsidSect="00F87E7C">
      <w:footerReference w:type="default" r:id="rId7"/>
      <w:pgSz w:w="16838" w:h="11906" w:orient="landscape"/>
      <w:pgMar w:top="567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8E" w:rsidRDefault="00A7128E" w:rsidP="00F87E7C">
      <w:pPr>
        <w:spacing w:after="0" w:line="240" w:lineRule="auto"/>
      </w:pPr>
      <w:r>
        <w:separator/>
      </w:r>
    </w:p>
  </w:endnote>
  <w:endnote w:type="continuationSeparator" w:id="0">
    <w:p w:rsidR="00A7128E" w:rsidRDefault="00A7128E" w:rsidP="00F8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957426"/>
      <w:docPartObj>
        <w:docPartGallery w:val="Page Numbers (Bottom of Page)"/>
        <w:docPartUnique/>
      </w:docPartObj>
    </w:sdtPr>
    <w:sdtEndPr/>
    <w:sdtContent>
      <w:p w:rsidR="002F721C" w:rsidRDefault="00682F7E">
        <w:pPr>
          <w:pStyle w:val="a5"/>
          <w:jc w:val="center"/>
        </w:pPr>
        <w:r>
          <w:fldChar w:fldCharType="begin"/>
        </w:r>
        <w:r w:rsidR="002F721C">
          <w:instrText>PAGE   \* MERGEFORMAT</w:instrText>
        </w:r>
        <w:r>
          <w:fldChar w:fldCharType="separate"/>
        </w:r>
        <w:r w:rsidR="00B70274">
          <w:rPr>
            <w:noProof/>
          </w:rPr>
          <w:t>6</w:t>
        </w:r>
        <w:r>
          <w:fldChar w:fldCharType="end"/>
        </w:r>
      </w:p>
    </w:sdtContent>
  </w:sdt>
  <w:p w:rsidR="002F721C" w:rsidRDefault="002F72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8E" w:rsidRDefault="00A7128E" w:rsidP="00F87E7C">
      <w:pPr>
        <w:spacing w:after="0" w:line="240" w:lineRule="auto"/>
      </w:pPr>
      <w:r>
        <w:separator/>
      </w:r>
    </w:p>
  </w:footnote>
  <w:footnote w:type="continuationSeparator" w:id="0">
    <w:p w:rsidR="00A7128E" w:rsidRDefault="00A7128E" w:rsidP="00F87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C76"/>
    <w:rsid w:val="00111F67"/>
    <w:rsid w:val="001132F7"/>
    <w:rsid w:val="001C7C76"/>
    <w:rsid w:val="00281BEC"/>
    <w:rsid w:val="002F721C"/>
    <w:rsid w:val="005D2B6E"/>
    <w:rsid w:val="005F2AEA"/>
    <w:rsid w:val="006768D3"/>
    <w:rsid w:val="00682F7E"/>
    <w:rsid w:val="00810025"/>
    <w:rsid w:val="00A52EAF"/>
    <w:rsid w:val="00A7128E"/>
    <w:rsid w:val="00A836D6"/>
    <w:rsid w:val="00B30B5C"/>
    <w:rsid w:val="00B70274"/>
    <w:rsid w:val="00B70DA9"/>
    <w:rsid w:val="00BD306B"/>
    <w:rsid w:val="00C22CAC"/>
    <w:rsid w:val="00D45FCD"/>
    <w:rsid w:val="00EB3B76"/>
    <w:rsid w:val="00F27ADB"/>
    <w:rsid w:val="00F87E7C"/>
    <w:rsid w:val="00F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F9908D-C111-4602-AF05-643FCD63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D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E7C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F8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E7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Учитель</cp:lastModifiedBy>
  <cp:revision>16</cp:revision>
  <cp:lastPrinted>2019-11-27T10:36:00Z</cp:lastPrinted>
  <dcterms:created xsi:type="dcterms:W3CDTF">2019-11-23T05:06:00Z</dcterms:created>
  <dcterms:modified xsi:type="dcterms:W3CDTF">2022-11-02T04:45:00Z</dcterms:modified>
</cp:coreProperties>
</file>