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41" w:rsidRDefault="00857EEB" w:rsidP="00D373BA">
      <w:pPr>
        <w:shd w:val="clear" w:color="auto" w:fill="FFFFFF"/>
        <w:spacing w:before="180" w:after="180" w:line="240" w:lineRule="auto"/>
        <w:rPr>
          <w:rFonts w:ascii="Times New Roman" w:hAnsi="Times New Roman" w:cs="Times New Roman"/>
          <w:b/>
          <w:sz w:val="24"/>
          <w:szCs w:val="24"/>
          <w:lang w:eastAsia="ru-RU"/>
        </w:rPr>
      </w:pPr>
      <w:r w:rsidRPr="00857EEB">
        <w:rPr>
          <w:rFonts w:ascii="Times New Roman" w:hAnsi="Times New Roman" w:cs="Times New Roman"/>
          <w:b/>
          <w:sz w:val="24"/>
          <w:szCs w:val="24"/>
          <w:lang w:eastAsia="ru-RU"/>
        </w:rPr>
        <w:drawing>
          <wp:inline distT="0" distB="0" distL="0" distR="0" wp14:anchorId="4C4A3D2E" wp14:editId="5241E2DD">
            <wp:extent cx="9251950" cy="64954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51950" cy="6495415"/>
                    </a:xfrm>
                    <a:prstGeom prst="rect">
                      <a:avLst/>
                    </a:prstGeom>
                  </pic:spPr>
                </pic:pic>
              </a:graphicData>
            </a:graphic>
          </wp:inline>
        </w:drawing>
      </w:r>
      <w:bookmarkStart w:id="0" w:name="_GoBack"/>
      <w:bookmarkEnd w:id="0"/>
    </w:p>
    <w:p w:rsidR="00D373BA" w:rsidRDefault="00D373BA" w:rsidP="00F84A63">
      <w:pPr>
        <w:shd w:val="clear" w:color="auto" w:fill="FFFFFF"/>
        <w:spacing w:before="180" w:after="180" w:line="240" w:lineRule="auto"/>
        <w:ind w:left="-510"/>
        <w:jc w:val="center"/>
        <w:rPr>
          <w:rFonts w:ascii="Times New Roman" w:hAnsi="Times New Roman" w:cs="Times New Roman"/>
          <w:b/>
          <w:bCs/>
          <w:color w:val="000000"/>
          <w:sz w:val="24"/>
          <w:szCs w:val="24"/>
          <w:lang w:eastAsia="ru-RU"/>
        </w:rPr>
      </w:pPr>
    </w:p>
    <w:p w:rsidR="00F84A63" w:rsidRPr="00CA23C1" w:rsidRDefault="00F66412" w:rsidP="00F84A63">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Планируемые</w:t>
      </w:r>
      <w:r w:rsidR="00F84A63" w:rsidRPr="00CA23C1">
        <w:rPr>
          <w:rFonts w:ascii="Times New Roman" w:hAnsi="Times New Roman" w:cs="Times New Roman"/>
          <w:b/>
          <w:sz w:val="24"/>
          <w:szCs w:val="24"/>
          <w:lang w:eastAsia="ru-RU"/>
        </w:rPr>
        <w:t xml:space="preserve"> результат</w:t>
      </w:r>
      <w:r>
        <w:rPr>
          <w:rFonts w:ascii="Times New Roman" w:hAnsi="Times New Roman" w:cs="Times New Roman"/>
          <w:b/>
          <w:sz w:val="24"/>
          <w:szCs w:val="24"/>
          <w:lang w:eastAsia="ru-RU"/>
        </w:rPr>
        <w:t>ы</w:t>
      </w:r>
      <w:r w:rsidR="00F84A63" w:rsidRPr="00CA23C1">
        <w:rPr>
          <w:rFonts w:ascii="Times New Roman" w:hAnsi="Times New Roman" w:cs="Times New Roman"/>
          <w:b/>
          <w:sz w:val="24"/>
          <w:szCs w:val="24"/>
          <w:lang w:eastAsia="ru-RU"/>
        </w:rPr>
        <w:t xml:space="preserve"> освоения </w:t>
      </w:r>
      <w:r>
        <w:rPr>
          <w:rFonts w:ascii="Times New Roman" w:hAnsi="Times New Roman" w:cs="Times New Roman"/>
          <w:b/>
          <w:sz w:val="24"/>
          <w:szCs w:val="24"/>
          <w:lang w:eastAsia="ru-RU"/>
        </w:rPr>
        <w:t>учебного предмета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положительной мотивации и устойчивого учебно-познавательного интереса к учебному предмету «Физическая культура».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9D3CCA" w:rsidRDefault="009D3CCA" w:rsidP="009D3CCA">
      <w:pPr>
        <w:spacing w:after="0" w:line="240" w:lineRule="auto"/>
        <w:ind w:firstLine="708"/>
        <w:jc w:val="center"/>
        <w:rPr>
          <w:rFonts w:ascii="Times New Roman" w:hAnsi="Times New Roman" w:cs="Times New Roman"/>
          <w:color w:val="000000"/>
          <w:sz w:val="24"/>
          <w:szCs w:val="24"/>
          <w:lang w:eastAsia="ru-RU"/>
        </w:rPr>
      </w:pPr>
    </w:p>
    <w:p w:rsidR="00F84A63" w:rsidRPr="00CA23C1" w:rsidRDefault="00F84A63" w:rsidP="00F84A63">
      <w:pPr>
        <w:shd w:val="clear" w:color="auto" w:fill="FFFFFF"/>
        <w:spacing w:before="180" w:after="180" w:line="240" w:lineRule="auto"/>
        <w:rPr>
          <w:rFonts w:ascii="Times New Roman" w:hAnsi="Times New Roman" w:cs="Times New Roman"/>
          <w:b/>
          <w:sz w:val="24"/>
          <w:szCs w:val="24"/>
          <w:lang w:eastAsia="ru-RU"/>
        </w:rPr>
      </w:pPr>
    </w:p>
    <w:p w:rsidR="00C52789" w:rsidRDefault="00C52789" w:rsidP="00F84A63">
      <w:pPr>
        <w:shd w:val="clear" w:color="auto" w:fill="FFFFFF"/>
        <w:spacing w:before="180" w:after="180" w:line="240" w:lineRule="auto"/>
        <w:jc w:val="center"/>
        <w:rPr>
          <w:rFonts w:ascii="Times New Roman" w:hAnsi="Times New Roman" w:cs="Times New Roman"/>
          <w:b/>
          <w:sz w:val="24"/>
          <w:szCs w:val="24"/>
          <w:lang w:eastAsia="ru-RU"/>
        </w:rPr>
      </w:pPr>
    </w:p>
    <w:p w:rsidR="00C52789" w:rsidRDefault="00C52789" w:rsidP="00F84A63">
      <w:pPr>
        <w:shd w:val="clear" w:color="auto" w:fill="FFFFFF"/>
        <w:spacing w:before="180" w:after="180" w:line="240" w:lineRule="auto"/>
        <w:jc w:val="center"/>
        <w:rPr>
          <w:rFonts w:ascii="Times New Roman" w:hAnsi="Times New Roman" w:cs="Times New Roman"/>
          <w:b/>
          <w:sz w:val="24"/>
          <w:szCs w:val="24"/>
          <w:lang w:eastAsia="ru-RU"/>
        </w:rPr>
      </w:pPr>
    </w:p>
    <w:p w:rsidR="00F84A63" w:rsidRPr="00CA23C1" w:rsidRDefault="00F84A63" w:rsidP="00F84A63">
      <w:pPr>
        <w:shd w:val="clear" w:color="auto" w:fill="FFFFFF"/>
        <w:spacing w:before="180" w:after="180" w:line="240" w:lineRule="auto"/>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 2. Содержание учебного </w:t>
      </w:r>
      <w:r w:rsidR="00F66412">
        <w:rPr>
          <w:rFonts w:ascii="Times New Roman" w:hAnsi="Times New Roman" w:cs="Times New Roman"/>
          <w:b/>
          <w:sz w:val="24"/>
          <w:szCs w:val="24"/>
          <w:lang w:eastAsia="ru-RU"/>
        </w:rPr>
        <w:t>предмета</w:t>
      </w: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AD156D"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lastRenderedPageBreak/>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D3CCA" w:rsidRPr="00CA23C1" w:rsidRDefault="009D3CCA" w:rsidP="009D3C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D3CCA" w:rsidRDefault="009D3CCA" w:rsidP="009D3CCA">
      <w:pPr>
        <w:shd w:val="clear" w:color="auto" w:fill="FFFFFF"/>
        <w:spacing w:after="180" w:line="240" w:lineRule="auto"/>
        <w:jc w:val="center"/>
        <w:rPr>
          <w:rFonts w:ascii="Times New Roman" w:hAnsi="Times New Roman" w:cs="Times New Roman"/>
          <w:b/>
          <w:sz w:val="24"/>
          <w:szCs w:val="24"/>
          <w:lang w:eastAsia="ru-RU"/>
        </w:rPr>
      </w:pPr>
    </w:p>
    <w:p w:rsidR="00F84A63" w:rsidRDefault="00F66412" w:rsidP="009D3CCA">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84A63">
        <w:rPr>
          <w:rFonts w:ascii="Times New Roman" w:hAnsi="Times New Roman" w:cs="Times New Roman"/>
          <w:b/>
          <w:sz w:val="24"/>
          <w:szCs w:val="24"/>
        </w:rPr>
        <w:t>Тематическое</w:t>
      </w:r>
      <w:r w:rsidR="00F84A63" w:rsidRPr="002B283F">
        <w:rPr>
          <w:rFonts w:ascii="Times New Roman" w:hAnsi="Times New Roman" w:cs="Times New Roman"/>
          <w:b/>
          <w:sz w:val="24"/>
          <w:szCs w:val="24"/>
        </w:rPr>
        <w:t xml:space="preserve"> план</w:t>
      </w:r>
      <w:r w:rsidR="00F84A63">
        <w:rPr>
          <w:rFonts w:ascii="Times New Roman" w:hAnsi="Times New Roman" w:cs="Times New Roman"/>
          <w:b/>
          <w:sz w:val="24"/>
          <w:szCs w:val="24"/>
        </w:rPr>
        <w:t xml:space="preserve">ирование </w:t>
      </w:r>
      <w:r>
        <w:rPr>
          <w:rFonts w:ascii="Times New Roman" w:hAnsi="Times New Roman" w:cs="Times New Roman"/>
          <w:b/>
          <w:sz w:val="24"/>
          <w:szCs w:val="24"/>
        </w:rPr>
        <w:t>с указанием количества часов, отводимых на освоение каждой темы.</w:t>
      </w:r>
    </w:p>
    <w:tbl>
      <w:tblPr>
        <w:tblW w:w="1148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379"/>
        <w:gridCol w:w="6"/>
        <w:gridCol w:w="9349"/>
        <w:gridCol w:w="34"/>
      </w:tblGrid>
      <w:tr w:rsidR="009D3CCA" w:rsidRPr="00FA6552" w:rsidTr="00512DF5">
        <w:trPr>
          <w:gridAfter w:val="1"/>
          <w:wAfter w:w="34" w:type="dxa"/>
          <w:trHeight w:val="676"/>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 </w:t>
            </w:r>
            <w:proofErr w:type="spellStart"/>
            <w:r w:rsidRPr="00FA6552">
              <w:rPr>
                <w:rFonts w:ascii="Times New Roman" w:hAnsi="Times New Roman" w:cs="Times New Roman"/>
                <w:sz w:val="20"/>
                <w:szCs w:val="20"/>
                <w:lang w:eastAsia="ru-RU"/>
              </w:rPr>
              <w:t>пп</w:t>
            </w:r>
            <w:proofErr w:type="spellEnd"/>
          </w:p>
        </w:tc>
        <w:tc>
          <w:tcPr>
            <w:tcW w:w="1385" w:type="dxa"/>
            <w:gridSpan w:val="2"/>
          </w:tcPr>
          <w:p w:rsidR="009D3CCA" w:rsidRPr="00FA6552" w:rsidRDefault="009D3CCA" w:rsidP="00512DF5">
            <w:pPr>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Количество часов</w:t>
            </w:r>
          </w:p>
        </w:tc>
        <w:tc>
          <w:tcPr>
            <w:tcW w:w="934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Тема, содержание урока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Техника безопасности на уроках л/атлетики.</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Медленный бег. </w:t>
            </w:r>
            <w:r>
              <w:rPr>
                <w:rFonts w:ascii="Times New Roman" w:hAnsi="Times New Roman" w:cs="Times New Roman"/>
                <w:sz w:val="20"/>
                <w:szCs w:val="20"/>
                <w:lang w:eastAsia="ru-RU"/>
              </w:rPr>
              <w:t>Теория по общеразвивающим</w:t>
            </w:r>
            <w:r w:rsidRPr="00FA6552">
              <w:rPr>
                <w:rFonts w:ascii="Times New Roman" w:hAnsi="Times New Roman" w:cs="Times New Roman"/>
                <w:sz w:val="20"/>
                <w:szCs w:val="20"/>
                <w:lang w:eastAsia="ru-RU"/>
              </w:rPr>
              <w:t xml:space="preserve">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Низкий старт и старт разг.</w:t>
            </w:r>
            <w:r w:rsidR="00135F6C">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Медленный бег. Общеразвивающие упражнениям</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Бег </w:t>
            </w:r>
            <w:smartTag w:uri="urn:schemas-microsoft-com:office:smarttags" w:element="metricconverter">
              <w:smartTagPr>
                <w:attr w:name="ProductID" w:val="30 м"/>
              </w:smartTagPr>
              <w:r w:rsidRPr="00FA6552">
                <w:rPr>
                  <w:rFonts w:ascii="Times New Roman" w:hAnsi="Times New Roman" w:cs="Times New Roman"/>
                  <w:sz w:val="20"/>
                  <w:szCs w:val="20"/>
                  <w:lang w:eastAsia="ru-RU"/>
                </w:rPr>
                <w:t>30 м</w:t>
              </w:r>
            </w:smartTag>
            <w:r w:rsidRPr="00FA655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r w:rsidR="00135F6C">
              <w:rPr>
                <w:rFonts w:ascii="Times New Roman" w:hAnsi="Times New Roman" w:cs="Times New Roman"/>
                <w:sz w:val="20"/>
                <w:szCs w:val="20"/>
                <w:lang w:eastAsia="ru-RU"/>
              </w:rPr>
              <w:t xml:space="preserve">развитию </w:t>
            </w:r>
            <w:r w:rsidR="00135F6C" w:rsidRPr="00FA6552">
              <w:rPr>
                <w:rFonts w:ascii="Times New Roman" w:hAnsi="Times New Roman" w:cs="Times New Roman"/>
                <w:sz w:val="20"/>
                <w:szCs w:val="20"/>
                <w:lang w:eastAsia="ru-RU"/>
              </w:rPr>
              <w:t>ГТО</w:t>
            </w:r>
            <w:r>
              <w:rPr>
                <w:rFonts w:ascii="Times New Roman" w:hAnsi="Times New Roman" w:cs="Times New Roman"/>
                <w:sz w:val="20"/>
                <w:szCs w:val="20"/>
                <w:lang w:eastAsia="ru-RU"/>
              </w:rPr>
              <w:t xml:space="preserve"> в СССР</w:t>
            </w:r>
            <w:r w:rsidRPr="00FA6552">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с низкого старта. Подтягивание на результат (ГТО)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на результат (ГТО)</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Наклон вперед из положения сидя на результат (ГТО)</w:t>
            </w:r>
            <w:r>
              <w:rPr>
                <w:rFonts w:ascii="Times New Roman" w:hAnsi="Times New Roman" w:cs="Times New Roman"/>
                <w:sz w:val="20"/>
                <w:szCs w:val="20"/>
                <w:lang w:eastAsia="ru-RU"/>
              </w:rPr>
              <w:t>. Теория Олимпийских игр древности.</w:t>
            </w:r>
          </w:p>
          <w:p w:rsidR="009D3CCA" w:rsidRPr="00FA6552" w:rsidRDefault="009D3CCA" w:rsidP="00512DF5">
            <w:pPr>
              <w:spacing w:after="0" w:line="240" w:lineRule="auto"/>
              <w:jc w:val="both"/>
              <w:rPr>
                <w:rFonts w:ascii="Times New Roman" w:hAnsi="Times New Roman" w:cs="Times New Roman"/>
                <w:sz w:val="20"/>
                <w:szCs w:val="20"/>
                <w:lang w:eastAsia="ru-RU"/>
              </w:rPr>
            </w:pP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места на результат (ГТО)</w:t>
            </w:r>
            <w:r>
              <w:rPr>
                <w:rFonts w:ascii="Times New Roman" w:hAnsi="Times New Roman" w:cs="Times New Roman"/>
                <w:sz w:val="20"/>
                <w:szCs w:val="20"/>
                <w:lang w:eastAsia="ru-RU"/>
              </w:rPr>
              <w:t>. Теория по возрождению ГТО  в России.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r>
              <w:rPr>
                <w:rFonts w:ascii="Times New Roman" w:hAnsi="Times New Roman" w:cs="Times New Roman"/>
                <w:sz w:val="20"/>
                <w:szCs w:val="20"/>
                <w:lang w:eastAsia="ru-RU"/>
              </w:rPr>
              <w:t>. Теория Олимпийских игр современности.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10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 на результат (ГТО)</w:t>
            </w:r>
          </w:p>
        </w:tc>
      </w:tr>
      <w:tr w:rsidR="009D3CCA" w:rsidRPr="00FA6552" w:rsidTr="00512DF5">
        <w:trPr>
          <w:trHeight w:val="1594"/>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спортивным играм.</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 в колонну по 4. Медленный бег. Общеразвивающие упражнения. Стойка игрока, перемещения. Подвижные игры, эстафеты</w:t>
            </w:r>
            <w:r>
              <w:rPr>
                <w:rFonts w:ascii="Times New Roman" w:hAnsi="Times New Roman" w:cs="Times New Roman"/>
                <w:sz w:val="20"/>
                <w:szCs w:val="20"/>
                <w:lang w:eastAsia="ru-RU"/>
              </w:rPr>
              <w:t>. Теория по правилам игры баскетбол.</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Стойка игрока, перемещения.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w:t>
            </w:r>
            <w:r>
              <w:rPr>
                <w:rFonts w:ascii="Times New Roman" w:hAnsi="Times New Roman" w:cs="Times New Roman"/>
                <w:sz w:val="20"/>
                <w:szCs w:val="20"/>
                <w:lang w:eastAsia="ru-RU"/>
              </w:rPr>
              <w:t>у по 4. Медленный бег</w:t>
            </w:r>
            <w:r w:rsidRPr="00FA6552">
              <w:rPr>
                <w:rFonts w:ascii="Times New Roman" w:hAnsi="Times New Roman" w:cs="Times New Roman"/>
                <w:sz w:val="20"/>
                <w:szCs w:val="20"/>
                <w:lang w:eastAsia="ru-RU"/>
              </w:rPr>
              <w:t>. Баскетбол. Ловля и передача мяча. Игра по упрощенным правилам.</w:t>
            </w:r>
            <w:r>
              <w:rPr>
                <w:rFonts w:ascii="Times New Roman" w:hAnsi="Times New Roman" w:cs="Times New Roman"/>
                <w:sz w:val="20"/>
                <w:szCs w:val="20"/>
                <w:lang w:eastAsia="ru-RU"/>
              </w:rPr>
              <w:t xml:space="preserve"> Теория по знаменитым баскетболистам России.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Ловля и передача мяча. Игра по упрощенным правилам.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23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гимнастики. Строевые упражнения. </w:t>
            </w:r>
            <w:r>
              <w:rPr>
                <w:rFonts w:ascii="Times New Roman" w:hAnsi="Times New Roman" w:cs="Times New Roman"/>
                <w:sz w:val="20"/>
                <w:szCs w:val="20"/>
                <w:lang w:eastAsia="ru-RU"/>
              </w:rPr>
              <w:t>Теория по закаливанию и оздоровлению.</w:t>
            </w:r>
            <w:r w:rsidRPr="00FA6552">
              <w:rPr>
                <w:rFonts w:ascii="Times New Roman" w:hAnsi="Times New Roman" w:cs="Times New Roman"/>
                <w:sz w:val="20"/>
                <w:szCs w:val="20"/>
                <w:lang w:eastAsia="ru-RU"/>
              </w:rPr>
              <w:br/>
              <w:t>Повороты на месте. Упраж</w:t>
            </w:r>
            <w:r>
              <w:rPr>
                <w:rFonts w:ascii="Times New Roman" w:hAnsi="Times New Roman" w:cs="Times New Roman"/>
                <w:sz w:val="20"/>
                <w:szCs w:val="20"/>
                <w:lang w:eastAsia="ru-RU"/>
              </w:rPr>
              <w:t>нения на гибкость. Поднимание ту</w:t>
            </w:r>
            <w:r w:rsidRPr="00FA6552">
              <w:rPr>
                <w:rFonts w:ascii="Times New Roman" w:hAnsi="Times New Roman" w:cs="Times New Roman"/>
                <w:sz w:val="20"/>
                <w:szCs w:val="20"/>
                <w:lang w:eastAsia="ru-RU"/>
              </w:rPr>
              <w:t>ловища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Упражнения на гибкость. Акробатика.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в парах. Акробатика.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парах. Акробатика.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Развитие силовых качеств.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с гимнастической палкой. Упражнения в равновесии.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Упражнения на гибкость. Лазание по канату. Развитие скор.-силовых качеств.</w:t>
            </w:r>
            <w:r>
              <w:rPr>
                <w:rFonts w:ascii="Times New Roman" w:hAnsi="Times New Roman" w:cs="Times New Roman"/>
                <w:sz w:val="20"/>
                <w:szCs w:val="20"/>
                <w:lang w:eastAsia="ru-RU"/>
              </w:rPr>
              <w:t xml:space="preserve"> Теория оздоровительных процедур.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Повороты на месте. Лазание по канату. Развитие скор.-силовых качеств.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Перестроения. Лазание по канату.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w:t>
            </w:r>
            <w:r w:rsidRPr="00FA6552">
              <w:rPr>
                <w:rFonts w:ascii="Times New Roman" w:hAnsi="Times New Roman" w:cs="Times New Roman"/>
                <w:sz w:val="20"/>
                <w:szCs w:val="20"/>
                <w:lang w:eastAsia="ru-RU"/>
              </w:rPr>
              <w:br/>
              <w:t xml:space="preserve">Повороты на месте. Упражнения на гибкость.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л/подготовки. 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Олимпийские чемпионы по зимним видам спорта.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53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Повороты  переступанием.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Лыжные гонки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(ГТО)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Бег по лыжне на время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Перемещение игрока.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броски с разных дистанций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Учебные  игры.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 Эстафеты с элементами баскетбола.</w:t>
            </w:r>
          </w:p>
        </w:tc>
      </w:tr>
      <w:tr w:rsidR="009D3CCA" w:rsidRPr="00FA6552" w:rsidTr="00512DF5">
        <w:trPr>
          <w:trHeight w:val="48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прав., лев. Руками.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с изменением направления.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Ведение мяча в низ. И </w:t>
            </w:r>
            <w:proofErr w:type="spellStart"/>
            <w:r w:rsidRPr="00FA6552">
              <w:rPr>
                <w:rFonts w:ascii="Times New Roman" w:hAnsi="Times New Roman" w:cs="Times New Roman"/>
                <w:sz w:val="20"/>
                <w:szCs w:val="20"/>
                <w:lang w:eastAsia="ru-RU"/>
              </w:rPr>
              <w:t>выс</w:t>
            </w:r>
            <w:proofErr w:type="spellEnd"/>
            <w:r w:rsidRPr="00FA6552">
              <w:rPr>
                <w:rFonts w:ascii="Times New Roman" w:hAnsi="Times New Roman" w:cs="Times New Roman"/>
                <w:sz w:val="20"/>
                <w:szCs w:val="20"/>
                <w:lang w:eastAsia="ru-RU"/>
              </w:rPr>
              <w:t>. Стойке.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86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баскетб</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л/атлетики.</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r>
              <w:rPr>
                <w:rFonts w:ascii="Times New Roman" w:hAnsi="Times New Roman" w:cs="Times New Roman"/>
                <w:sz w:val="20"/>
                <w:szCs w:val="20"/>
                <w:lang w:eastAsia="ru-RU"/>
              </w:rPr>
              <w:t xml:space="preserve"> Теория Олимпийские чемпионы по летним видам спорта.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результат (ГТО)</w:t>
            </w:r>
          </w:p>
        </w:tc>
      </w:tr>
      <w:tr w:rsidR="009D3CCA" w:rsidRPr="00FA6552" w:rsidTr="00512DF5">
        <w:trPr>
          <w:trHeight w:val="53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на дальность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bl>
    <w:p w:rsidR="009D3CCA" w:rsidRPr="009D3CCA" w:rsidRDefault="009D3CCA" w:rsidP="009D3CCA">
      <w:pPr>
        <w:shd w:val="clear" w:color="auto" w:fill="FFFFFF"/>
        <w:spacing w:after="180" w:line="240" w:lineRule="auto"/>
        <w:jc w:val="both"/>
        <w:rPr>
          <w:rFonts w:ascii="Times New Roman" w:hAnsi="Times New Roman" w:cs="Times New Roman"/>
          <w:sz w:val="24"/>
          <w:szCs w:val="24"/>
          <w:lang w:eastAsia="ru-RU"/>
        </w:rPr>
      </w:pPr>
    </w:p>
    <w:p w:rsidR="00F84A63" w:rsidRPr="002B283F" w:rsidRDefault="00F84A63" w:rsidP="00F84A63">
      <w:pPr>
        <w:spacing w:after="0" w:line="240" w:lineRule="auto"/>
        <w:jc w:val="center"/>
        <w:rPr>
          <w:rFonts w:ascii="Times New Roman" w:hAnsi="Times New Roman" w:cs="Times New Roman"/>
          <w:b/>
          <w:sz w:val="24"/>
          <w:szCs w:val="24"/>
        </w:rPr>
      </w:pPr>
    </w:p>
    <w:p w:rsidR="00BF5214" w:rsidRDefault="00BF5214"/>
    <w:p w:rsidR="003740FC" w:rsidRPr="00D373BA" w:rsidRDefault="003740FC" w:rsidP="00D373BA">
      <w:pPr>
        <w:shd w:val="clear" w:color="auto" w:fill="FFFFFF"/>
        <w:spacing w:before="180" w:after="180" w:line="240" w:lineRule="auto"/>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3740FC" w:rsidRDefault="003740FC" w:rsidP="00CA1AE9"/>
    <w:sectPr w:rsidR="003740FC" w:rsidSect="00F84A63">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70" w:rsidRDefault="00A82870" w:rsidP="00F66412">
      <w:pPr>
        <w:spacing w:after="0" w:line="240" w:lineRule="auto"/>
      </w:pPr>
      <w:r>
        <w:separator/>
      </w:r>
    </w:p>
  </w:endnote>
  <w:endnote w:type="continuationSeparator" w:id="0">
    <w:p w:rsidR="00A82870" w:rsidRDefault="00A82870" w:rsidP="00F6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90394"/>
      <w:docPartObj>
        <w:docPartGallery w:val="Page Numbers (Bottom of Page)"/>
        <w:docPartUnique/>
      </w:docPartObj>
    </w:sdtPr>
    <w:sdtEndPr/>
    <w:sdtContent>
      <w:p w:rsidR="00135F6C" w:rsidRDefault="00135F6C">
        <w:pPr>
          <w:pStyle w:val="a5"/>
          <w:jc w:val="center"/>
        </w:pPr>
        <w:r>
          <w:fldChar w:fldCharType="begin"/>
        </w:r>
        <w:r>
          <w:instrText>PAGE   \* MERGEFORMAT</w:instrText>
        </w:r>
        <w:r>
          <w:fldChar w:fldCharType="separate"/>
        </w:r>
        <w:r w:rsidR="00857EEB">
          <w:rPr>
            <w:noProof/>
          </w:rPr>
          <w:t>2</w:t>
        </w:r>
        <w:r>
          <w:fldChar w:fldCharType="end"/>
        </w:r>
      </w:p>
    </w:sdtContent>
  </w:sdt>
  <w:p w:rsidR="00135F6C" w:rsidRDefault="00135F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70" w:rsidRDefault="00A82870" w:rsidP="00F66412">
      <w:pPr>
        <w:spacing w:after="0" w:line="240" w:lineRule="auto"/>
      </w:pPr>
      <w:r>
        <w:separator/>
      </w:r>
    </w:p>
  </w:footnote>
  <w:footnote w:type="continuationSeparator" w:id="0">
    <w:p w:rsidR="00A82870" w:rsidRDefault="00A82870" w:rsidP="00F6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3"/>
  </w:num>
  <w:num w:numId="7">
    <w:abstractNumId w:val="4"/>
  </w:num>
  <w:num w:numId="8">
    <w:abstractNumId w:val="12"/>
  </w:num>
  <w:num w:numId="9">
    <w:abstractNumId w:val="5"/>
  </w:num>
  <w:num w:numId="10">
    <w:abstractNumId w:val="6"/>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0"/>
    <w:rsid w:val="000851D6"/>
    <w:rsid w:val="001063FB"/>
    <w:rsid w:val="00135F6C"/>
    <w:rsid w:val="00247041"/>
    <w:rsid w:val="002E3A99"/>
    <w:rsid w:val="003740FC"/>
    <w:rsid w:val="00395B59"/>
    <w:rsid w:val="003F0852"/>
    <w:rsid w:val="00512DF5"/>
    <w:rsid w:val="005452C2"/>
    <w:rsid w:val="007815D0"/>
    <w:rsid w:val="00781A54"/>
    <w:rsid w:val="007B2505"/>
    <w:rsid w:val="00857EEB"/>
    <w:rsid w:val="009372BC"/>
    <w:rsid w:val="009D3CCA"/>
    <w:rsid w:val="00A82870"/>
    <w:rsid w:val="00AA608E"/>
    <w:rsid w:val="00BE338F"/>
    <w:rsid w:val="00BF5214"/>
    <w:rsid w:val="00C40350"/>
    <w:rsid w:val="00C52789"/>
    <w:rsid w:val="00C63392"/>
    <w:rsid w:val="00CA1AE9"/>
    <w:rsid w:val="00D373BA"/>
    <w:rsid w:val="00DA79B6"/>
    <w:rsid w:val="00E10B42"/>
    <w:rsid w:val="00EB5041"/>
    <w:rsid w:val="00F66412"/>
    <w:rsid w:val="00F8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FAE676-4AA5-4B26-8802-A2A745B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6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412"/>
    <w:rPr>
      <w:rFonts w:ascii="Calibri" w:eastAsia="Times New Roman" w:hAnsi="Calibri" w:cs="Calibri"/>
    </w:rPr>
  </w:style>
  <w:style w:type="paragraph" w:styleId="a5">
    <w:name w:val="footer"/>
    <w:basedOn w:val="a"/>
    <w:link w:val="a6"/>
    <w:uiPriority w:val="99"/>
    <w:unhideWhenUsed/>
    <w:rsid w:val="00F66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412"/>
    <w:rPr>
      <w:rFonts w:ascii="Calibri" w:eastAsia="Times New Roman" w:hAnsi="Calibri" w:cs="Calibri"/>
    </w:rPr>
  </w:style>
  <w:style w:type="paragraph" w:styleId="a7">
    <w:name w:val="List Paragraph"/>
    <w:basedOn w:val="a"/>
    <w:uiPriority w:val="99"/>
    <w:qFormat/>
    <w:rsid w:val="003740FC"/>
    <w:pPr>
      <w:ind w:left="720"/>
      <w:contextualSpacing/>
    </w:pPr>
  </w:style>
  <w:style w:type="paragraph" w:customStyle="1" w:styleId="c11">
    <w:name w:val="c11"/>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512DF5"/>
    <w:rPr>
      <w:rFonts w:cs="Times New Roman"/>
    </w:rPr>
  </w:style>
  <w:style w:type="character" w:customStyle="1" w:styleId="apple-converted-space">
    <w:name w:val="apple-converted-space"/>
    <w:basedOn w:val="a0"/>
    <w:uiPriority w:val="99"/>
    <w:rsid w:val="00512DF5"/>
    <w:rPr>
      <w:rFonts w:cs="Times New Roman"/>
    </w:rPr>
  </w:style>
  <w:style w:type="paragraph" w:styleId="a8">
    <w:name w:val="Normal (Web)"/>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9">
    <w:name w:val="Текст выноски Знак"/>
    <w:basedOn w:val="a0"/>
    <w:link w:val="aa"/>
    <w:uiPriority w:val="99"/>
    <w:semiHidden/>
    <w:rsid w:val="00512DF5"/>
    <w:rPr>
      <w:rFonts w:ascii="Tahoma" w:eastAsia="Times New Roman" w:hAnsi="Tahoma" w:cs="Tahoma"/>
      <w:sz w:val="16"/>
      <w:szCs w:val="16"/>
    </w:rPr>
  </w:style>
  <w:style w:type="paragraph" w:styleId="aa">
    <w:name w:val="Balloon Text"/>
    <w:basedOn w:val="a"/>
    <w:link w:val="a9"/>
    <w:uiPriority w:val="99"/>
    <w:semiHidden/>
    <w:rsid w:val="00512DF5"/>
    <w:pPr>
      <w:spacing w:after="0" w:line="240" w:lineRule="auto"/>
    </w:pPr>
    <w:rPr>
      <w:rFonts w:ascii="Tahoma" w:hAnsi="Tahoma" w:cs="Tahoma"/>
      <w:sz w:val="16"/>
      <w:szCs w:val="16"/>
    </w:rPr>
  </w:style>
  <w:style w:type="paragraph" w:styleId="ab">
    <w:name w:val="No Spacing"/>
    <w:link w:val="ac"/>
    <w:uiPriority w:val="99"/>
    <w:qFormat/>
    <w:rsid w:val="00512DF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512DF5"/>
    <w:rPr>
      <w:rFonts w:ascii="Calibri" w:eastAsia="Times New Roman" w:hAnsi="Calibri" w:cs="Times New Roman"/>
      <w:lang w:eastAsia="ru-RU"/>
    </w:rPr>
  </w:style>
  <w:style w:type="character" w:customStyle="1" w:styleId="FontStyle163">
    <w:name w:val="Font Style163"/>
    <w:uiPriority w:val="99"/>
    <w:rsid w:val="00512DF5"/>
    <w:rPr>
      <w:rFonts w:ascii="Times New Roman" w:hAnsi="Times New Roman"/>
      <w:sz w:val="20"/>
    </w:rPr>
  </w:style>
  <w:style w:type="table" w:styleId="ad">
    <w:name w:val="Table Grid"/>
    <w:basedOn w:val="a1"/>
    <w:uiPriority w:val="99"/>
    <w:rsid w:val="005452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17</cp:revision>
  <cp:lastPrinted>2020-10-12T06:09:00Z</cp:lastPrinted>
  <dcterms:created xsi:type="dcterms:W3CDTF">2019-11-23T05:53:00Z</dcterms:created>
  <dcterms:modified xsi:type="dcterms:W3CDTF">2022-11-02T04:42:00Z</dcterms:modified>
</cp:coreProperties>
</file>