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9CA" w:rsidRDefault="003F62F2" w:rsidP="003269CA">
      <w:pPr>
        <w:shd w:val="clear" w:color="auto" w:fill="FFFFFF"/>
        <w:spacing w:before="180" w:after="180" w:line="240" w:lineRule="auto"/>
        <w:ind w:left="-510"/>
        <w:jc w:val="center"/>
        <w:rPr>
          <w:rFonts w:ascii="Times New Roman" w:hAnsi="Times New Roman" w:cs="Times New Roman"/>
          <w:b/>
          <w:sz w:val="24"/>
          <w:szCs w:val="24"/>
          <w:lang w:eastAsia="ru-RU"/>
        </w:rPr>
      </w:pPr>
      <w:r w:rsidRPr="003F62F2">
        <w:rPr>
          <w:rFonts w:ascii="Times New Roman" w:hAnsi="Times New Roman" w:cs="Times New Roman"/>
          <w:b/>
          <w:sz w:val="24"/>
          <w:szCs w:val="24"/>
          <w:lang w:eastAsia="ru-RU"/>
        </w:rPr>
        <w:drawing>
          <wp:inline distT="0" distB="0" distL="0" distR="0" wp14:anchorId="0E627A00" wp14:editId="1C65872B">
            <wp:extent cx="8426450" cy="594042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426450" cy="5940425"/>
                    </a:xfrm>
                    <a:prstGeom prst="rect">
                      <a:avLst/>
                    </a:prstGeom>
                  </pic:spPr>
                </pic:pic>
              </a:graphicData>
            </a:graphic>
          </wp:inline>
        </w:drawing>
      </w:r>
      <w:bookmarkStart w:id="0" w:name="_GoBack"/>
      <w:bookmarkEnd w:id="0"/>
    </w:p>
    <w:p w:rsidR="003269CA" w:rsidRPr="003740FC" w:rsidRDefault="003269CA" w:rsidP="003269CA">
      <w:pPr>
        <w:pStyle w:val="a3"/>
        <w:numPr>
          <w:ilvl w:val="1"/>
          <w:numId w:val="1"/>
        </w:numPr>
        <w:shd w:val="clear" w:color="auto" w:fill="FFFFFF"/>
        <w:spacing w:before="180" w:after="180" w:line="240" w:lineRule="auto"/>
        <w:jc w:val="center"/>
        <w:rPr>
          <w:rFonts w:ascii="Times New Roman" w:hAnsi="Times New Roman" w:cs="Times New Roman"/>
          <w:b/>
          <w:sz w:val="24"/>
          <w:szCs w:val="24"/>
          <w:lang w:eastAsia="ru-RU"/>
        </w:rPr>
      </w:pPr>
      <w:r w:rsidRPr="003740FC">
        <w:rPr>
          <w:rFonts w:ascii="Times New Roman" w:hAnsi="Times New Roman" w:cs="Times New Roman"/>
          <w:b/>
          <w:sz w:val="24"/>
          <w:szCs w:val="24"/>
          <w:lang w:eastAsia="ru-RU"/>
        </w:rPr>
        <w:lastRenderedPageBreak/>
        <w:t>Планируемые результаты освоения учебного предмета</w:t>
      </w:r>
    </w:p>
    <w:p w:rsidR="003269CA" w:rsidRPr="003740FC" w:rsidRDefault="003269CA" w:rsidP="003269CA">
      <w:pPr>
        <w:pStyle w:val="a3"/>
        <w:shd w:val="clear" w:color="auto" w:fill="FFFFFF"/>
        <w:spacing w:after="0" w:line="240" w:lineRule="auto"/>
        <w:jc w:val="both"/>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Личностные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патриотического сознания и гражданской позиции личности.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      </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положительной мотивации и устойчивого учебно-познавательного интереса к учебному предмету «Физическая культура».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ценности здорового и безопасного образа жизни.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proofErr w:type="spellStart"/>
      <w:r w:rsidRPr="003740FC">
        <w:rPr>
          <w:rFonts w:ascii="Times New Roman" w:hAnsi="Times New Roman" w:cs="Times New Roman"/>
          <w:color w:val="000000"/>
          <w:sz w:val="24"/>
          <w:szCs w:val="24"/>
          <w:lang w:eastAsia="ru-RU"/>
        </w:rPr>
        <w:t>Сформированность</w:t>
      </w:r>
      <w:proofErr w:type="spellEnd"/>
      <w:r w:rsidRPr="003740FC">
        <w:rPr>
          <w:rFonts w:ascii="Times New Roman" w:hAnsi="Times New Roman" w:cs="Times New Roman"/>
          <w:color w:val="000000"/>
          <w:sz w:val="24"/>
          <w:szCs w:val="24"/>
          <w:lang w:eastAsia="ru-RU"/>
        </w:rPr>
        <w:t xml:space="preserve"> духовно-нравственной культуры, чувства толерантности и ценностного отношения к физической культуре.</w:t>
      </w:r>
      <w:r w:rsidRPr="003740FC">
        <w:rPr>
          <w:rFonts w:ascii="Times New Roman" w:hAnsi="Times New Roman" w:cs="Times New Roman"/>
          <w:b/>
          <w:bCs/>
          <w:color w:val="000000"/>
          <w:sz w:val="24"/>
          <w:szCs w:val="24"/>
          <w:lang w:eastAsia="ru-RU"/>
        </w:rPr>
        <w:t> </w:t>
      </w:r>
    </w:p>
    <w:p w:rsidR="003269CA" w:rsidRPr="003740FC" w:rsidRDefault="003269CA" w:rsidP="003269CA">
      <w:pPr>
        <w:pStyle w:val="a3"/>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color w:val="000000"/>
          <w:sz w:val="24"/>
          <w:szCs w:val="24"/>
          <w:lang w:eastAsia="ru-RU"/>
        </w:rPr>
        <w:t>Метапредметные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Регулятивные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t xml:space="preserve">Познавательные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b/>
          <w:bCs/>
          <w:i/>
          <w:iCs/>
          <w:color w:val="000000"/>
          <w:sz w:val="24"/>
          <w:szCs w:val="24"/>
          <w:lang w:eastAsia="ru-RU"/>
        </w:rPr>
        <w:lastRenderedPageBreak/>
        <w:t xml:space="preserve">Коммуникативные универсальные учебные </w:t>
      </w:r>
      <w:proofErr w:type="spellStart"/>
      <w:r w:rsidRPr="003740FC">
        <w:rPr>
          <w:rFonts w:ascii="Times New Roman" w:hAnsi="Times New Roman" w:cs="Times New Roman"/>
          <w:b/>
          <w:bCs/>
          <w:i/>
          <w:iCs/>
          <w:color w:val="000000"/>
          <w:sz w:val="24"/>
          <w:szCs w:val="24"/>
          <w:lang w:eastAsia="ru-RU"/>
        </w:rPr>
        <w:t>деи</w:t>
      </w:r>
      <w:r w:rsidRPr="003740FC">
        <w:rPr>
          <w:rFonts w:ascii="Tahoma" w:hAnsi="Tahoma" w:cs="Tahoma"/>
          <w:b/>
          <w:bCs/>
          <w:i/>
          <w:iCs/>
          <w:color w:val="000000"/>
          <w:sz w:val="24"/>
          <w:szCs w:val="24"/>
          <w:lang w:eastAsia="ru-RU"/>
        </w:rPr>
        <w:t>̆</w:t>
      </w:r>
      <w:r w:rsidRPr="003740FC">
        <w:rPr>
          <w:rFonts w:ascii="Times New Roman" w:hAnsi="Times New Roman" w:cs="Times New Roman"/>
          <w:b/>
          <w:bCs/>
          <w:i/>
          <w:iCs/>
          <w:color w:val="000000"/>
          <w:sz w:val="24"/>
          <w:szCs w:val="24"/>
          <w:lang w:eastAsia="ru-RU"/>
        </w:rPr>
        <w:t>ствия</w:t>
      </w:r>
      <w:proofErr w:type="spellEnd"/>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269CA" w:rsidRPr="003740FC" w:rsidRDefault="003269CA" w:rsidP="003269CA">
      <w:pPr>
        <w:pStyle w:val="a3"/>
        <w:numPr>
          <w:ilvl w:val="0"/>
          <w:numId w:val="1"/>
        </w:numPr>
        <w:shd w:val="clear" w:color="auto" w:fill="FFFFFF"/>
        <w:spacing w:after="0" w:line="240" w:lineRule="auto"/>
        <w:rPr>
          <w:rFonts w:ascii="Courier New" w:hAnsi="Courier New" w:cs="Courier New"/>
          <w:color w:val="000000"/>
          <w:sz w:val="24"/>
          <w:szCs w:val="24"/>
          <w:lang w:eastAsia="ru-RU"/>
        </w:rPr>
      </w:pPr>
      <w:r w:rsidRPr="003740FC">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269CA" w:rsidRPr="00D86FB0" w:rsidRDefault="003269CA" w:rsidP="003269CA">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269CA" w:rsidRPr="00D86FB0" w:rsidRDefault="003269CA" w:rsidP="003269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269CA" w:rsidRPr="00D86FB0" w:rsidRDefault="003269CA" w:rsidP="003269CA">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269CA" w:rsidRPr="00D86FB0" w:rsidRDefault="003269CA" w:rsidP="003269CA">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269CA" w:rsidRPr="00D86FB0" w:rsidRDefault="003269CA" w:rsidP="003269CA">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269CA" w:rsidRPr="00D86FB0" w:rsidRDefault="003269CA" w:rsidP="003269CA">
      <w:pPr>
        <w:numPr>
          <w:ilvl w:val="0"/>
          <w:numId w:val="3"/>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проплывать учебную дистанцию вольным стилем.</w:t>
      </w:r>
    </w:p>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r w:rsidRPr="00CA23C1">
        <w:rPr>
          <w:rFonts w:ascii="Times New Roman" w:hAnsi="Times New Roman" w:cs="Times New Roman"/>
          <w:b/>
          <w:sz w:val="24"/>
          <w:szCs w:val="24"/>
          <w:lang w:eastAsia="ru-RU"/>
        </w:rPr>
        <w:t xml:space="preserve">2. Содержание учебного </w:t>
      </w:r>
      <w:r>
        <w:rPr>
          <w:rFonts w:ascii="Times New Roman" w:hAnsi="Times New Roman" w:cs="Times New Roman"/>
          <w:b/>
          <w:sz w:val="24"/>
          <w:szCs w:val="24"/>
          <w:lang w:eastAsia="ru-RU"/>
        </w:rPr>
        <w:t>предмета</w:t>
      </w: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Default="003269CA" w:rsidP="003269CA">
      <w:pPr>
        <w:spacing w:after="0" w:line="240" w:lineRule="auto"/>
        <w:ind w:firstLine="709"/>
        <w:jc w:val="both"/>
        <w:rPr>
          <w:rFonts w:ascii="Times New Roman" w:hAnsi="Times New Roman" w:cs="Times New Roman"/>
          <w:i/>
          <w:iCs/>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CA23C1">
        <w:rPr>
          <w:rFonts w:ascii="Times New Roman" w:hAnsi="Times New Roman" w:cs="Times New Roman"/>
          <w:sz w:val="24"/>
          <w:szCs w:val="24"/>
        </w:rPr>
        <w:t>физкультпауз</w:t>
      </w:r>
      <w:proofErr w:type="spellEnd"/>
      <w:r w:rsidRPr="00CA23C1">
        <w:rPr>
          <w:rFonts w:ascii="Times New Roman" w:hAnsi="Times New Roman" w:cs="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269CA" w:rsidRPr="00CA23C1" w:rsidRDefault="003269CA" w:rsidP="003269CA">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sz w:val="24"/>
          <w:szCs w:val="24"/>
        </w:rPr>
        <w:lastRenderedPageBreak/>
        <w:t xml:space="preserve"> </w:t>
      </w:r>
      <w:r w:rsidRPr="00CA23C1">
        <w:rPr>
          <w:rFonts w:ascii="Times New Roman" w:hAnsi="Times New Roman" w:cs="Times New Roman"/>
          <w:i/>
          <w:iCs/>
          <w:sz w:val="24"/>
          <w:szCs w:val="24"/>
        </w:rPr>
        <w:t xml:space="preserve">Спортивно-оздоровительная деятельность </w:t>
      </w:r>
    </w:p>
    <w:p w:rsidR="003269CA" w:rsidRPr="00CA23C1" w:rsidRDefault="003269CA" w:rsidP="003269CA">
      <w:pPr>
        <w:spacing w:after="0" w:line="240" w:lineRule="auto"/>
        <w:ind w:firstLine="709"/>
        <w:jc w:val="both"/>
        <w:rPr>
          <w:rFonts w:ascii="Times New Roman" w:hAnsi="Times New Roman" w:cs="Times New Roman"/>
          <w:sz w:val="24"/>
          <w:szCs w:val="24"/>
        </w:rPr>
      </w:pP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3269CA" w:rsidRPr="00CA23C1" w:rsidRDefault="003269CA" w:rsidP="003269CA">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3269CA" w:rsidRPr="00CA23C1" w:rsidRDefault="003269CA" w:rsidP="003269CA">
      <w:pPr>
        <w:spacing w:after="0" w:line="240" w:lineRule="auto"/>
        <w:ind w:firstLine="709"/>
        <w:jc w:val="both"/>
        <w:rPr>
          <w:rFonts w:ascii="Times New Roman" w:hAnsi="Times New Roman" w:cs="Times New Roman"/>
          <w:sz w:val="24"/>
          <w:szCs w:val="24"/>
        </w:rPr>
      </w:pPr>
      <w:proofErr w:type="spellStart"/>
      <w:r w:rsidRPr="00CA23C1">
        <w:rPr>
          <w:rFonts w:ascii="Times New Roman" w:hAnsi="Times New Roman" w:cs="Times New Roman"/>
          <w:i/>
          <w:iCs/>
          <w:sz w:val="24"/>
          <w:szCs w:val="24"/>
        </w:rPr>
        <w:t>Прикладно</w:t>
      </w:r>
      <w:proofErr w:type="spellEnd"/>
      <w:r w:rsidRPr="00CA23C1">
        <w:rPr>
          <w:rFonts w:ascii="Times New Roman" w:hAnsi="Times New Roman" w:cs="Times New Roman"/>
          <w:i/>
          <w:iCs/>
          <w:sz w:val="24"/>
          <w:szCs w:val="24"/>
        </w:rPr>
        <w:t>-ориентированная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CA23C1">
        <w:rPr>
          <w:rFonts w:ascii="Times New Roman" w:hAnsi="Times New Roman" w:cs="Times New Roman"/>
          <w:sz w:val="24"/>
          <w:szCs w:val="24"/>
        </w:rPr>
        <w:t>перелезание</w:t>
      </w:r>
      <w:proofErr w:type="spellEnd"/>
      <w:r w:rsidRPr="00CA23C1">
        <w:rPr>
          <w:rFonts w:ascii="Times New Roman" w:hAnsi="Times New Roman" w:cs="Times New Roman"/>
          <w:sz w:val="24"/>
          <w:szCs w:val="24"/>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269CA" w:rsidRDefault="003269CA" w:rsidP="003269CA">
      <w:pPr>
        <w:spacing w:after="0" w:line="240" w:lineRule="auto"/>
        <w:jc w:val="center"/>
        <w:rPr>
          <w:rFonts w:ascii="Times New Roman" w:hAnsi="Times New Roman" w:cs="Times New Roman"/>
          <w:b/>
          <w:sz w:val="24"/>
          <w:szCs w:val="24"/>
        </w:rPr>
      </w:pPr>
    </w:p>
    <w:p w:rsidR="003269CA" w:rsidRPr="002B283F" w:rsidRDefault="003269CA" w:rsidP="003269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w:t>
      </w:r>
      <w:r>
        <w:rPr>
          <w:rFonts w:ascii="Times New Roman" w:hAnsi="Times New Roman" w:cs="Times New Roman"/>
          <w:b/>
          <w:sz w:val="24"/>
          <w:szCs w:val="24"/>
        </w:rPr>
        <w:t>тва часов, отводимых на освоение каждой темы.</w:t>
      </w:r>
    </w:p>
    <w:p w:rsidR="003269CA" w:rsidRDefault="003269CA" w:rsidP="003269CA">
      <w:pPr>
        <w:spacing w:after="0" w:line="240" w:lineRule="auto"/>
        <w:rPr>
          <w:rFonts w:ascii="Times New Roman" w:hAnsi="Times New Roman" w:cs="Times New Roman"/>
          <w:sz w:val="18"/>
          <w:szCs w:val="18"/>
          <w:lang w:eastAsia="ru-RU"/>
        </w:rPr>
      </w:pPr>
    </w:p>
    <w:p w:rsidR="003269CA" w:rsidRPr="003F503E" w:rsidRDefault="003269CA" w:rsidP="003269CA">
      <w:pPr>
        <w:spacing w:after="0" w:line="240" w:lineRule="auto"/>
        <w:rPr>
          <w:rFonts w:ascii="Times New Roman" w:hAnsi="Times New Roman" w:cs="Times New Roman"/>
          <w:sz w:val="18"/>
          <w:szCs w:val="18"/>
          <w:lang w:eastAsia="ru-RU"/>
        </w:rPr>
      </w:pPr>
    </w:p>
    <w:tbl>
      <w:tblPr>
        <w:tblW w:w="130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1320"/>
        <w:gridCol w:w="11140"/>
      </w:tblGrid>
      <w:tr w:rsidR="003269CA" w:rsidRPr="000223FE" w:rsidTr="00A066CC">
        <w:trPr>
          <w:trHeight w:val="1093"/>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 </w:t>
            </w:r>
            <w:proofErr w:type="spellStart"/>
            <w:r w:rsidRPr="000223FE">
              <w:rPr>
                <w:rFonts w:ascii="Times New Roman" w:hAnsi="Times New Roman" w:cs="Times New Roman"/>
                <w:sz w:val="20"/>
                <w:szCs w:val="20"/>
                <w:lang w:eastAsia="ru-RU"/>
              </w:rPr>
              <w:t>пп</w:t>
            </w:r>
            <w:proofErr w:type="spellEnd"/>
          </w:p>
        </w:tc>
        <w:tc>
          <w:tcPr>
            <w:tcW w:w="1320" w:type="dxa"/>
          </w:tcPr>
          <w:p w:rsidR="003269CA" w:rsidRPr="000223FE" w:rsidRDefault="003269CA" w:rsidP="00A066CC">
            <w:pPr>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Количество часов</w:t>
            </w:r>
          </w:p>
        </w:tc>
        <w:tc>
          <w:tcPr>
            <w:tcW w:w="1114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Тема урока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Техника безопасности на уроках л/атлетики. Строевые упражнения. Медленный бег. Общеразвивающие упражнения на месте и в движении. </w:t>
            </w:r>
            <w:r>
              <w:rPr>
                <w:rFonts w:ascii="Times New Roman" w:hAnsi="Times New Roman" w:cs="Times New Roman"/>
                <w:sz w:val="20"/>
                <w:szCs w:val="20"/>
                <w:lang w:eastAsia="ru-RU"/>
              </w:rPr>
              <w:t xml:space="preserve">Теория по </w:t>
            </w:r>
            <w:proofErr w:type="spellStart"/>
            <w:r>
              <w:rPr>
                <w:rFonts w:ascii="Times New Roman" w:hAnsi="Times New Roman" w:cs="Times New Roman"/>
                <w:sz w:val="20"/>
                <w:szCs w:val="20"/>
                <w:lang w:eastAsia="ru-RU"/>
              </w:rPr>
              <w:t>истори</w:t>
            </w:r>
            <w:proofErr w:type="spellEnd"/>
            <w:r w:rsidRPr="000223FE">
              <w:rPr>
                <w:rFonts w:ascii="Times New Roman" w:hAnsi="Times New Roman" w:cs="Times New Roman"/>
                <w:sz w:val="20"/>
                <w:szCs w:val="20"/>
                <w:lang w:eastAsia="ru-RU"/>
              </w:rPr>
              <w:t xml:space="preserve"> ГТО</w:t>
            </w:r>
            <w:r>
              <w:rPr>
                <w:rFonts w:ascii="Times New Roman" w:hAnsi="Times New Roman" w:cs="Times New Roman"/>
                <w:sz w:val="20"/>
                <w:szCs w:val="20"/>
                <w:lang w:eastAsia="ru-RU"/>
              </w:rPr>
              <w:t xml:space="preserve"> в СССР</w:t>
            </w:r>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Эстафеты с элементами л/атлетики.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древности.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Бег с низкого старта. Метание мяча.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Бег с ускорением  </w:t>
            </w:r>
            <w:smartTag w:uri="urn:schemas-microsoft-com:office:smarttags" w:element="metricconverter">
              <w:smartTagPr>
                <w:attr w:name="ProductID" w:val="6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игры современности.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Прыжки в длину с разбега. Эстафеты.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низкого старта.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w:t>
            </w:r>
            <w:proofErr w:type="spellStart"/>
            <w:proofErr w:type="gramStart"/>
            <w:r w:rsidRPr="000223FE">
              <w:rPr>
                <w:rFonts w:ascii="Times New Roman" w:hAnsi="Times New Roman" w:cs="Times New Roman"/>
                <w:sz w:val="20"/>
                <w:szCs w:val="20"/>
                <w:lang w:eastAsia="ru-RU"/>
              </w:rPr>
              <w:t>движении.Бег</w:t>
            </w:r>
            <w:proofErr w:type="spellEnd"/>
            <w:proofErr w:type="gramEnd"/>
            <w:r w:rsidRPr="000223FE">
              <w:rPr>
                <w:rFonts w:ascii="Times New Roman" w:hAnsi="Times New Roman" w:cs="Times New Roman"/>
                <w:sz w:val="20"/>
                <w:szCs w:val="20"/>
                <w:lang w:eastAsia="ru-RU"/>
              </w:rPr>
              <w:t xml:space="preserve">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скор.-сил.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летним видам спорта.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Развитие выносливости.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Прыжки в длину с разбега.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Общеразвивающие упражнения на месте и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Эстафеты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 Строевые упражнения. Медленный бег. Общеразвивающие упражнения на месте и в движении. Стойка игрока, перемещения, остановка повороты. Ведение мяча в разных стойках.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Броски мяча с различных дистанций. Броски мяча с различных дистанций.</w:t>
            </w:r>
            <w:r>
              <w:rPr>
                <w:rFonts w:ascii="Times New Roman" w:hAnsi="Times New Roman" w:cs="Times New Roman"/>
                <w:sz w:val="20"/>
                <w:szCs w:val="20"/>
                <w:lang w:eastAsia="ru-RU"/>
              </w:rPr>
              <w:t xml:space="preserve"> Теория повторение правил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Ловля и передача мяча на месте и в движении. Штрафные броски.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Ловля и передача мяча на месте и в движении. Броски мяча с различных дистанций.</w:t>
            </w:r>
            <w:r>
              <w:rPr>
                <w:rFonts w:ascii="Times New Roman" w:hAnsi="Times New Roman" w:cs="Times New Roman"/>
                <w:sz w:val="20"/>
                <w:szCs w:val="20"/>
                <w:lang w:eastAsia="ru-RU"/>
              </w:rPr>
              <w:t xml:space="preserve"> Теория баскетбол в нашей стране.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Ведение мяча в разных стойках. Стойка игрока, перемещения, остановка повороты. Броски мяча после ведения и 2-х шагов.</w:t>
            </w:r>
          </w:p>
        </w:tc>
      </w:tr>
      <w:tr w:rsidR="003269CA" w:rsidRPr="000223FE" w:rsidTr="00A066CC">
        <w:trPr>
          <w:trHeight w:val="487"/>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Общеразвивающие упражнения на месте и в движении. Ведение мяча в разных стойках. Стойка игрока, перемещения, остановка повороты. Броски мяча с различных дистанций.</w:t>
            </w:r>
          </w:p>
        </w:tc>
      </w:tr>
      <w:tr w:rsidR="003269CA" w:rsidRPr="000223FE" w:rsidTr="00A066CC">
        <w:trPr>
          <w:trHeight w:val="530"/>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25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гимнастике. Строевые упражнения.  О.Р.У.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брусьях.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бревне.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29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Развитие силовых качеств поднимание туловища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О.Р.У. Акробатика.  ОФП </w:t>
            </w:r>
            <w:r w:rsidRPr="000223FE">
              <w:rPr>
                <w:rFonts w:ascii="Times New Roman" w:hAnsi="Times New Roman" w:cs="Times New Roman"/>
                <w:sz w:val="20"/>
                <w:szCs w:val="20"/>
                <w:lang w:eastAsia="ru-RU"/>
              </w:rPr>
              <w:br/>
              <w:t xml:space="preserve"> челночный бег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 Подтягивание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 челночный бег). Наклон из положения стоя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брусьях. ОФП прыжки в длину с места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Упражнения на перекладине.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39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брусьях.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бревне. Упражнения на брусьях.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Лазание по канату.</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Лазание по канату. Упражнения на перекладине. 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 ОФП (прыжки, гибкость,</w:t>
            </w:r>
            <w:r w:rsidRPr="000223FE">
              <w:rPr>
                <w:rFonts w:ascii="Times New Roman" w:hAnsi="Times New Roman" w:cs="Times New Roman"/>
                <w:sz w:val="20"/>
                <w:szCs w:val="20"/>
                <w:lang w:eastAsia="ru-RU"/>
              </w:rPr>
              <w:br/>
              <w:t xml:space="preserve">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Акробатика.  Развитие силовых качеств (подтягивание,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О.Р.У. Упражнения на перекладине. Развитие силовых качеств (</w:t>
            </w:r>
            <w:proofErr w:type="gramStart"/>
            <w:r w:rsidRPr="000223FE">
              <w:rPr>
                <w:rFonts w:ascii="Times New Roman" w:hAnsi="Times New Roman" w:cs="Times New Roman"/>
                <w:sz w:val="20"/>
                <w:szCs w:val="20"/>
                <w:lang w:eastAsia="ru-RU"/>
              </w:rPr>
              <w:t>подтягивание,  пресс</w:t>
            </w:r>
            <w:proofErr w:type="gramEnd"/>
            <w:r w:rsidRPr="000223FE">
              <w:rPr>
                <w:rFonts w:ascii="Times New Roman" w:hAnsi="Times New Roman" w:cs="Times New Roman"/>
                <w:sz w:val="20"/>
                <w:szCs w:val="20"/>
                <w:lang w:eastAsia="ru-RU"/>
              </w:rPr>
              <w:t>).</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ОФП (прыжки, гибкость, челночный бег).</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49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л/подготовке.</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биатлону.</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Зимние виды спорта.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54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Подъем в гору различным способом. Спуски с горы.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w:t>
            </w:r>
            <w:smartTag w:uri="urn:schemas-microsoft-com:office:smarttags" w:element="metricconverter">
              <w:smartTagPr>
                <w:attr w:name="ProductID" w:val="2 км"/>
              </w:smartTagPr>
              <w:r w:rsidRPr="000223FE">
                <w:rPr>
                  <w:rFonts w:ascii="Times New Roman" w:hAnsi="Times New Roman" w:cs="Times New Roman"/>
                  <w:sz w:val="20"/>
                  <w:szCs w:val="20"/>
                  <w:lang w:eastAsia="ru-RU"/>
                </w:rPr>
                <w:t>2 км</w:t>
              </w:r>
            </w:smartTag>
            <w:r w:rsidRPr="000223FE">
              <w:rPr>
                <w:rFonts w:ascii="Times New Roman" w:hAnsi="Times New Roman" w:cs="Times New Roman"/>
                <w:sz w:val="20"/>
                <w:szCs w:val="20"/>
                <w:lang w:eastAsia="ru-RU"/>
              </w:rPr>
              <w:t>.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r>
              <w:rPr>
                <w:rFonts w:ascii="Times New Roman" w:hAnsi="Times New Roman" w:cs="Times New Roman"/>
                <w:sz w:val="20"/>
                <w:szCs w:val="20"/>
                <w:lang w:eastAsia="ru-RU"/>
              </w:rPr>
              <w:t xml:space="preserve"> Теория закаливание организма.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Спуски с горы.</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59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 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Повороты на месте  и в движении.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Бег по дистанции до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 км</w:t>
              </w:r>
            </w:smartTag>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Попеременный 2-х </w:t>
            </w:r>
            <w:proofErr w:type="spellStart"/>
            <w:r w:rsidRPr="000223FE">
              <w:rPr>
                <w:rFonts w:ascii="Times New Roman" w:hAnsi="Times New Roman" w:cs="Times New Roman"/>
                <w:sz w:val="20"/>
                <w:szCs w:val="20"/>
                <w:lang w:eastAsia="ru-RU"/>
              </w:rPr>
              <w:t>шажный</w:t>
            </w:r>
            <w:proofErr w:type="spellEnd"/>
            <w:r w:rsidRPr="000223FE">
              <w:rPr>
                <w:rFonts w:ascii="Times New Roman" w:hAnsi="Times New Roman" w:cs="Times New Roman"/>
                <w:sz w:val="20"/>
                <w:szCs w:val="20"/>
                <w:lang w:eastAsia="ru-RU"/>
              </w:rPr>
              <w:t xml:space="preserve"> ход..</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69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Ведение мяча в различной стойке.</w:t>
            </w:r>
            <w:r>
              <w:rPr>
                <w:rFonts w:ascii="Times New Roman" w:hAnsi="Times New Roman" w:cs="Times New Roman"/>
                <w:sz w:val="20"/>
                <w:szCs w:val="20"/>
                <w:lang w:eastAsia="ru-RU"/>
              </w:rPr>
              <w:t xml:space="preserve"> Теория по сохранению и укреплению здоровья.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Броски с различных дистанций.</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баскетбола.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79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tabs>
                <w:tab w:val="left" w:pos="3435"/>
              </w:tabs>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по баскетболу.</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баскетбола.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Передача и ловля мяча. 2 шага бросок после ведения. Учебная 2-х </w:t>
            </w:r>
            <w:proofErr w:type="gramStart"/>
            <w:r w:rsidRPr="000223FE">
              <w:rPr>
                <w:rFonts w:ascii="Times New Roman" w:hAnsi="Times New Roman" w:cs="Times New Roman"/>
                <w:sz w:val="20"/>
                <w:szCs w:val="20"/>
                <w:lang w:eastAsia="ru-RU"/>
              </w:rPr>
              <w:t>сторонняя  игра</w:t>
            </w:r>
            <w:proofErr w:type="gram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lastRenderedPageBreak/>
              <w:t>82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Броски с различных дистанций. Учебная 2-х сторонняя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 с элементами баскетбола.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Передача и ловля мяча. Эстафеты с элементами баскетбола.</w:t>
            </w:r>
          </w:p>
        </w:tc>
      </w:tr>
      <w:tr w:rsidR="003269CA" w:rsidRPr="000223FE" w:rsidTr="00A066CC">
        <w:trPr>
          <w:trHeight w:val="311"/>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Ведение мяча. Стойка, перемещение, повороты, остановка. Учебная  игра.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89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ТБ на уроках л/атлетики.</w:t>
            </w:r>
          </w:p>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30 м</w:t>
              </w:r>
            </w:smartTag>
            <w:r w:rsidRPr="000223FE">
              <w:rPr>
                <w:rFonts w:ascii="Times New Roman" w:hAnsi="Times New Roman" w:cs="Times New Roman"/>
                <w:sz w:val="20"/>
                <w:szCs w:val="20"/>
                <w:lang w:eastAsia="ru-RU"/>
              </w:rPr>
              <w:t>. Метание мяча.</w:t>
            </w:r>
            <w:r>
              <w:rPr>
                <w:rFonts w:ascii="Times New Roman" w:hAnsi="Times New Roman" w:cs="Times New Roman"/>
                <w:sz w:val="20"/>
                <w:szCs w:val="20"/>
                <w:lang w:eastAsia="ru-RU"/>
              </w:rPr>
              <w:t xml:space="preserve"> Теория летние виды сорта в олимпийских играх.</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93</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94</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низкого старта. Метание мяча. Развитие </w:t>
            </w:r>
            <w:proofErr w:type="gramStart"/>
            <w:r w:rsidRPr="000223FE">
              <w:rPr>
                <w:rFonts w:ascii="Times New Roman" w:hAnsi="Times New Roman" w:cs="Times New Roman"/>
                <w:sz w:val="20"/>
                <w:szCs w:val="20"/>
                <w:lang w:eastAsia="ru-RU"/>
              </w:rPr>
              <w:t>скор.-</w:t>
            </w:r>
            <w:proofErr w:type="gramEnd"/>
            <w:r w:rsidRPr="000223FE">
              <w:rPr>
                <w:rFonts w:ascii="Times New Roman" w:hAnsi="Times New Roman" w:cs="Times New Roman"/>
                <w:sz w:val="20"/>
                <w:szCs w:val="20"/>
                <w:lang w:eastAsia="ru-RU"/>
              </w:rPr>
              <w:t xml:space="preserve">сил. К-в (прыжки, </w:t>
            </w:r>
            <w:proofErr w:type="spellStart"/>
            <w:r w:rsidRPr="000223FE">
              <w:rPr>
                <w:rFonts w:ascii="Times New Roman" w:hAnsi="Times New Roman" w:cs="Times New Roman"/>
                <w:sz w:val="20"/>
                <w:szCs w:val="20"/>
                <w:lang w:eastAsia="ru-RU"/>
              </w:rPr>
              <w:t>многоскоки</w:t>
            </w:r>
            <w:proofErr w:type="spellEnd"/>
            <w:r w:rsidRPr="000223FE">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Олимпийские чемпионы по легкой атлетике.</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95</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xml:space="preserve">.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96</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Метание мяча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97</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0223FE">
                <w:rPr>
                  <w:rFonts w:ascii="Times New Roman" w:hAnsi="Times New Roman" w:cs="Times New Roman"/>
                  <w:sz w:val="20"/>
                  <w:szCs w:val="20"/>
                  <w:lang w:eastAsia="ru-RU"/>
                </w:rPr>
                <w:t>60 м</w:t>
              </w:r>
            </w:smartTag>
            <w:r w:rsidRPr="000223FE">
              <w:rPr>
                <w:rFonts w:ascii="Times New Roman" w:hAnsi="Times New Roman" w:cs="Times New Roman"/>
                <w:sz w:val="20"/>
                <w:szCs w:val="20"/>
                <w:lang w:eastAsia="ru-RU"/>
              </w:rPr>
              <w:t>. Прыжки в длину с разбега.</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98</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 xml:space="preserve">Строевые упражнения. Медленный бег, ОРУ в движении. Прыжки в длину с разбега. Развитие </w:t>
            </w:r>
            <w:proofErr w:type="spellStart"/>
            <w:r w:rsidRPr="000223FE">
              <w:rPr>
                <w:rFonts w:ascii="Times New Roman" w:hAnsi="Times New Roman" w:cs="Times New Roman"/>
                <w:sz w:val="20"/>
                <w:szCs w:val="20"/>
                <w:lang w:eastAsia="ru-RU"/>
              </w:rPr>
              <w:t>сил.к</w:t>
            </w:r>
            <w:proofErr w:type="spellEnd"/>
            <w:r w:rsidRPr="000223FE">
              <w:rPr>
                <w:rFonts w:ascii="Times New Roman" w:hAnsi="Times New Roman" w:cs="Times New Roman"/>
                <w:sz w:val="20"/>
                <w:szCs w:val="20"/>
                <w:lang w:eastAsia="ru-RU"/>
              </w:rPr>
              <w:t>-в (</w:t>
            </w:r>
            <w:proofErr w:type="spellStart"/>
            <w:r w:rsidRPr="000223FE">
              <w:rPr>
                <w:rFonts w:ascii="Times New Roman" w:hAnsi="Times New Roman" w:cs="Times New Roman"/>
                <w:sz w:val="20"/>
                <w:szCs w:val="20"/>
                <w:lang w:eastAsia="ru-RU"/>
              </w:rPr>
              <w:t>подтяг-ние</w:t>
            </w:r>
            <w:proofErr w:type="spellEnd"/>
            <w:r w:rsidRPr="000223FE">
              <w:rPr>
                <w:rFonts w:ascii="Times New Roman" w:hAnsi="Times New Roman" w:cs="Times New Roman"/>
                <w:sz w:val="20"/>
                <w:szCs w:val="20"/>
                <w:lang w:eastAsia="ru-RU"/>
              </w:rPr>
              <w:t>, пресс).</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99</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100</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Эстафеты с элементами л/атлетики. Развитие выносливости бег 2000м сдача норм ГТО</w:t>
            </w:r>
          </w:p>
        </w:tc>
      </w:tr>
      <w:tr w:rsidR="003269CA" w:rsidRPr="000223FE" w:rsidTr="00A066CC">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101</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3269CA" w:rsidRPr="000223FE" w:rsidTr="00A066CC">
        <w:trPr>
          <w:trHeight w:val="557"/>
        </w:trPr>
        <w:tc>
          <w:tcPr>
            <w:tcW w:w="548"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102</w:t>
            </w:r>
          </w:p>
        </w:tc>
        <w:tc>
          <w:tcPr>
            <w:tcW w:w="1320" w:type="dxa"/>
          </w:tcPr>
          <w:p w:rsidR="003269CA" w:rsidRPr="000223FE" w:rsidRDefault="003269CA" w:rsidP="00A066CC">
            <w:pPr>
              <w:spacing w:after="0" w:line="240" w:lineRule="auto"/>
              <w:jc w:val="center"/>
              <w:rPr>
                <w:rFonts w:ascii="Times New Roman" w:hAnsi="Times New Roman" w:cs="Times New Roman"/>
                <w:sz w:val="20"/>
                <w:szCs w:val="20"/>
                <w:lang w:eastAsia="ru-RU"/>
              </w:rPr>
            </w:pPr>
            <w:r w:rsidRPr="000223FE">
              <w:rPr>
                <w:rFonts w:ascii="Times New Roman" w:hAnsi="Times New Roman" w:cs="Times New Roman"/>
                <w:sz w:val="20"/>
                <w:szCs w:val="20"/>
                <w:lang w:eastAsia="ru-RU"/>
              </w:rPr>
              <w:t>1</w:t>
            </w:r>
          </w:p>
        </w:tc>
        <w:tc>
          <w:tcPr>
            <w:tcW w:w="11140" w:type="dxa"/>
          </w:tcPr>
          <w:p w:rsidR="003269CA" w:rsidRPr="000223FE" w:rsidRDefault="003269CA" w:rsidP="00A066CC">
            <w:pPr>
              <w:spacing w:after="0" w:line="240" w:lineRule="auto"/>
              <w:jc w:val="both"/>
              <w:rPr>
                <w:rFonts w:ascii="Times New Roman" w:hAnsi="Times New Roman" w:cs="Times New Roman"/>
                <w:sz w:val="20"/>
                <w:szCs w:val="20"/>
                <w:lang w:eastAsia="ru-RU"/>
              </w:rPr>
            </w:pPr>
            <w:r w:rsidRPr="000223FE">
              <w:rPr>
                <w:rFonts w:ascii="Times New Roman" w:hAnsi="Times New Roman" w:cs="Times New Roman"/>
                <w:sz w:val="20"/>
                <w:szCs w:val="20"/>
                <w:lang w:eastAsia="ru-RU"/>
              </w:rPr>
              <w:t>Строевые упражнения. Медленный бег, ОРУ в движении. Развитие выносливости. Подвижные игры с элементами л/</w:t>
            </w:r>
            <w:proofErr w:type="spellStart"/>
            <w:r w:rsidRPr="000223FE">
              <w:rPr>
                <w:rFonts w:ascii="Times New Roman" w:hAnsi="Times New Roman" w:cs="Times New Roman"/>
                <w:sz w:val="20"/>
                <w:szCs w:val="20"/>
                <w:lang w:eastAsia="ru-RU"/>
              </w:rPr>
              <w:t>атл</w:t>
            </w:r>
            <w:proofErr w:type="spellEnd"/>
            <w:r w:rsidRPr="000223FE">
              <w:rPr>
                <w:rFonts w:ascii="Times New Roman" w:hAnsi="Times New Roman" w:cs="Times New Roman"/>
                <w:sz w:val="20"/>
                <w:szCs w:val="20"/>
                <w:lang w:eastAsia="ru-RU"/>
              </w:rPr>
              <w:t>.</w:t>
            </w:r>
          </w:p>
        </w:tc>
      </w:tr>
    </w:tbl>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3269CA" w:rsidRDefault="003269CA" w:rsidP="003269CA">
      <w:pPr>
        <w:pStyle w:val="a3"/>
        <w:shd w:val="clear" w:color="auto" w:fill="FFFFFF"/>
        <w:spacing w:before="180" w:after="180" w:line="240" w:lineRule="auto"/>
        <w:ind w:left="709"/>
        <w:jc w:val="center"/>
        <w:rPr>
          <w:rFonts w:ascii="Times New Roman" w:hAnsi="Times New Roman" w:cs="Times New Roman"/>
          <w:b/>
          <w:sz w:val="24"/>
          <w:szCs w:val="24"/>
          <w:lang w:eastAsia="ru-RU"/>
        </w:rPr>
      </w:pPr>
    </w:p>
    <w:p w:rsidR="00D2001B" w:rsidRDefault="00D2001B"/>
    <w:sectPr w:rsidR="00D2001B" w:rsidSect="003269CA">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D7D87"/>
    <w:multiLevelType w:val="multilevel"/>
    <w:tmpl w:val="ED962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2C"/>
    <w:rsid w:val="003269CA"/>
    <w:rsid w:val="003F62F2"/>
    <w:rsid w:val="00C25F2C"/>
    <w:rsid w:val="00D20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9A6C4"/>
  <w15:chartTrackingRefBased/>
  <w15:docId w15:val="{00C6D667-81F7-4857-9F19-9EEA9C02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9C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26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3573</Words>
  <Characters>20371</Characters>
  <Application>Microsoft Office Word</Application>
  <DocSecurity>0</DocSecurity>
  <Lines>169</Lines>
  <Paragraphs>47</Paragraphs>
  <ScaleCrop>false</ScaleCrop>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4</cp:revision>
  <dcterms:created xsi:type="dcterms:W3CDTF">2020-10-01T09:25:00Z</dcterms:created>
  <dcterms:modified xsi:type="dcterms:W3CDTF">2022-11-02T04:38:00Z</dcterms:modified>
</cp:coreProperties>
</file>